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8C61B" w14:textId="7F6748E7" w:rsidR="003F1A57" w:rsidRPr="008E0E39" w:rsidRDefault="00DF2DE7" w:rsidP="003C7291">
      <w:pPr>
        <w:jc w:val="center"/>
        <w:rPr>
          <w:rFonts w:ascii="Comic Sans MS" w:hAnsi="Comic Sans MS"/>
          <w:u w:val="single"/>
        </w:rPr>
      </w:pPr>
      <w:bookmarkStart w:id="0" w:name="_GoBack"/>
      <w:bookmarkEnd w:id="0"/>
      <w:r w:rsidRPr="5BF07A12">
        <w:rPr>
          <w:rFonts w:ascii="Comic Sans MS" w:hAnsi="Comic Sans MS"/>
          <w:u w:val="single"/>
        </w:rPr>
        <w:t xml:space="preserve">Home Learning: </w:t>
      </w:r>
      <w:r w:rsidR="2AEFA1EB" w:rsidRPr="5BF07A12">
        <w:rPr>
          <w:rFonts w:ascii="Comic Sans MS" w:hAnsi="Comic Sans MS"/>
          <w:u w:val="single"/>
        </w:rPr>
        <w:t>Tuesday 10</w:t>
      </w:r>
      <w:r w:rsidR="003C7291" w:rsidRPr="5BF07A12">
        <w:rPr>
          <w:rFonts w:ascii="Comic Sans MS" w:hAnsi="Comic Sans MS"/>
          <w:u w:val="single"/>
        </w:rPr>
        <w:t>-11-2020</w:t>
      </w:r>
    </w:p>
    <w:p w14:paraId="672A6659" w14:textId="77777777" w:rsidR="003C7291" w:rsidRPr="008E0E39" w:rsidRDefault="003C7291" w:rsidP="003C7291">
      <w:pPr>
        <w:jc w:val="center"/>
        <w:rPr>
          <w:rFonts w:ascii="Comic Sans MS" w:hAnsi="Comic Sans MS"/>
          <w:u w:val="single"/>
        </w:rPr>
      </w:pPr>
    </w:p>
    <w:p w14:paraId="778F0F42" w14:textId="77777777" w:rsidR="003C7291" w:rsidRPr="008E0E39" w:rsidRDefault="003C7291" w:rsidP="003C7291">
      <w:pPr>
        <w:rPr>
          <w:rFonts w:ascii="Comic Sans MS" w:hAnsi="Comic Sans MS"/>
          <w:u w:val="single"/>
        </w:rPr>
      </w:pPr>
      <w:r w:rsidRPr="008E0E39">
        <w:rPr>
          <w:rFonts w:ascii="Comic Sans MS" w:hAnsi="Comic Sans MS"/>
          <w:u w:val="single"/>
        </w:rPr>
        <w:t>Reading</w:t>
      </w:r>
    </w:p>
    <w:p w14:paraId="405BFF98" w14:textId="77777777" w:rsidR="003C7291" w:rsidRPr="008E0E39" w:rsidRDefault="003C7291" w:rsidP="003C7291">
      <w:pPr>
        <w:rPr>
          <w:rFonts w:ascii="Comic Sans MS" w:hAnsi="Comic Sans MS"/>
        </w:rPr>
      </w:pPr>
      <w:r w:rsidRPr="008E0E39">
        <w:rPr>
          <w:rFonts w:ascii="Comic Sans MS" w:hAnsi="Comic Sans MS"/>
        </w:rPr>
        <w:t xml:space="preserve">Either a reading book or on bug club. </w:t>
      </w:r>
    </w:p>
    <w:p w14:paraId="2F8738D5" w14:textId="77777777" w:rsidR="003C7291" w:rsidRPr="008E0E39" w:rsidRDefault="003C7291" w:rsidP="003C7291">
      <w:pPr>
        <w:rPr>
          <w:rFonts w:ascii="Comic Sans MS" w:hAnsi="Comic Sans MS"/>
        </w:rPr>
      </w:pPr>
      <w:r w:rsidRPr="008E0E39">
        <w:rPr>
          <w:rFonts w:ascii="Comic Sans MS" w:hAnsi="Comic Sans MS"/>
        </w:rPr>
        <w:t xml:space="preserve">If a book is finished, please log onto accelerated reading and do a quiz based on the finished book. </w:t>
      </w:r>
    </w:p>
    <w:p w14:paraId="0A37501D" w14:textId="77777777" w:rsidR="003C7291" w:rsidRPr="008E0E39" w:rsidRDefault="003C7291" w:rsidP="003C7291">
      <w:pPr>
        <w:rPr>
          <w:rFonts w:ascii="Comic Sans MS" w:hAnsi="Comic Sans MS"/>
        </w:rPr>
      </w:pPr>
    </w:p>
    <w:p w14:paraId="0DF02F5E" w14:textId="77777777" w:rsidR="003C7291" w:rsidRPr="008E0E39" w:rsidRDefault="003C7291" w:rsidP="003C7291">
      <w:pPr>
        <w:rPr>
          <w:rFonts w:ascii="Comic Sans MS" w:hAnsi="Comic Sans MS"/>
          <w:u w:val="single"/>
        </w:rPr>
      </w:pPr>
      <w:r w:rsidRPr="008E0E39">
        <w:rPr>
          <w:rFonts w:ascii="Comic Sans MS" w:hAnsi="Comic Sans MS"/>
          <w:u w:val="single"/>
        </w:rPr>
        <w:t xml:space="preserve">Maths </w:t>
      </w:r>
    </w:p>
    <w:p w14:paraId="6258E11B" w14:textId="7DA0FCCE" w:rsidR="004B56DC" w:rsidRPr="008E0E39" w:rsidRDefault="1FD08B17" w:rsidP="003C7291">
      <w:pPr>
        <w:rPr>
          <w:rFonts w:ascii="Comic Sans MS" w:hAnsi="Comic Sans MS"/>
        </w:rPr>
      </w:pPr>
      <w:r w:rsidRPr="5BF07A12">
        <w:rPr>
          <w:rFonts w:ascii="Comic Sans MS" w:hAnsi="Comic Sans MS"/>
        </w:rPr>
        <w:t xml:space="preserve">Choose </w:t>
      </w:r>
      <w:r w:rsidR="5BF07A12" w:rsidRPr="5BF07A12">
        <w:rPr>
          <w:rFonts w:ascii="Comic Sans MS" w:hAnsi="Comic Sans MS"/>
        </w:rPr>
        <w:t>s</w:t>
      </w:r>
      <w:r w:rsidR="6EEB6E19" w:rsidRPr="5BF07A12">
        <w:rPr>
          <w:rFonts w:ascii="Comic Sans MS" w:hAnsi="Comic Sans MS"/>
        </w:rPr>
        <w:t>ome games on TTRS</w:t>
      </w:r>
      <w:r w:rsidR="58660227" w:rsidRPr="5BF07A12">
        <w:rPr>
          <w:rFonts w:ascii="Comic Sans MS" w:hAnsi="Comic Sans MS"/>
        </w:rPr>
        <w:t xml:space="preserve">, our focus in school this week is the 3x table. The garage games are designed to practice these. </w:t>
      </w:r>
    </w:p>
    <w:p w14:paraId="7E3016DA" w14:textId="77777777" w:rsidR="003C7291" w:rsidRPr="008E0E39" w:rsidRDefault="003C7291" w:rsidP="003C7291">
      <w:pPr>
        <w:rPr>
          <w:rFonts w:ascii="Comic Sans MS" w:hAnsi="Comic Sans MS"/>
        </w:rPr>
      </w:pPr>
      <w:r w:rsidRPr="008E0E39">
        <w:rPr>
          <w:rFonts w:ascii="Comic Sans MS" w:hAnsi="Comic Sans MS"/>
        </w:rPr>
        <w:t>Year 3</w:t>
      </w:r>
      <w:r w:rsidR="00DF2DE7">
        <w:rPr>
          <w:rFonts w:ascii="Comic Sans MS" w:hAnsi="Comic Sans MS"/>
        </w:rPr>
        <w:t xml:space="preserve"> and 4</w:t>
      </w:r>
      <w:r w:rsidRPr="008E0E39">
        <w:rPr>
          <w:rFonts w:ascii="Comic Sans MS" w:hAnsi="Comic Sans MS"/>
        </w:rPr>
        <w:t xml:space="preserve"> – White Rose Maths learning. </w:t>
      </w:r>
    </w:p>
    <w:p w14:paraId="4322DB4A" w14:textId="77777777" w:rsidR="00DF2DE7" w:rsidRDefault="004B56DC" w:rsidP="003C7291">
      <w:pPr>
        <w:rPr>
          <w:rFonts w:ascii="Comic Sans MS" w:hAnsi="Comic Sans MS"/>
        </w:rPr>
      </w:pPr>
      <w:r w:rsidRPr="008E0E39">
        <w:rPr>
          <w:rFonts w:ascii="Comic Sans MS" w:hAnsi="Comic Sans MS"/>
        </w:rPr>
        <w:t xml:space="preserve">Watch the video titled </w:t>
      </w:r>
      <w:r w:rsidR="00DF2DE7" w:rsidRPr="00DF2DE7">
        <w:rPr>
          <w:rFonts w:ascii="Comic Sans MS" w:hAnsi="Comic Sans MS"/>
          <w:b/>
          <w:bCs/>
        </w:rPr>
        <w:t>Multiplication - equal groups</w:t>
      </w:r>
      <w:r w:rsidR="00DF2DE7">
        <w:rPr>
          <w:rFonts w:ascii="Comic Sans MS" w:hAnsi="Comic Sans MS"/>
          <w:b/>
          <w:bCs/>
        </w:rPr>
        <w:t xml:space="preserve"> </w:t>
      </w:r>
      <w:r w:rsidR="003C7291" w:rsidRPr="008E0E39">
        <w:rPr>
          <w:rFonts w:ascii="Comic Sans MS" w:hAnsi="Comic Sans MS"/>
        </w:rPr>
        <w:t xml:space="preserve">and then complete sheet sent </w:t>
      </w:r>
      <w:r w:rsidRPr="008E0E39">
        <w:rPr>
          <w:rFonts w:ascii="Comic Sans MS" w:hAnsi="Comic Sans MS"/>
        </w:rPr>
        <w:t xml:space="preserve">via </w:t>
      </w:r>
      <w:proofErr w:type="gramStart"/>
      <w:r w:rsidR="003C7291" w:rsidRPr="008E0E39">
        <w:rPr>
          <w:rFonts w:ascii="Comic Sans MS" w:hAnsi="Comic Sans MS"/>
        </w:rPr>
        <w:t>on</w:t>
      </w:r>
      <w:proofErr w:type="gramEnd"/>
      <w:r w:rsidR="003C7291" w:rsidRPr="008E0E39">
        <w:rPr>
          <w:rFonts w:ascii="Comic Sans MS" w:hAnsi="Comic Sans MS"/>
        </w:rPr>
        <w:t xml:space="preserve"> Class Dojo. </w:t>
      </w:r>
    </w:p>
    <w:p w14:paraId="58244855" w14:textId="77777777" w:rsidR="003C7291" w:rsidRPr="008E0E39" w:rsidRDefault="00DF2DE7" w:rsidP="003C7291">
      <w:pPr>
        <w:rPr>
          <w:rFonts w:ascii="Comic Sans MS" w:hAnsi="Comic Sans MS"/>
        </w:rPr>
      </w:pPr>
      <w:r>
        <w:rPr>
          <w:rFonts w:ascii="Comic Sans MS" w:hAnsi="Comic Sans MS"/>
        </w:rPr>
        <w:t xml:space="preserve">If you prefer instead of doing the sheet you could go outside and make some groups of pictorial representation using natural materials using the sentences ‘3 groups of 4’, ‘2 groups of 8’ and ‘6 groups of 3’ </w:t>
      </w:r>
    </w:p>
    <w:p w14:paraId="5DAB6C7B" w14:textId="77777777" w:rsidR="004B56DC" w:rsidRPr="008E0E39" w:rsidRDefault="004B56DC" w:rsidP="003C7291">
      <w:pPr>
        <w:rPr>
          <w:rFonts w:ascii="Comic Sans MS" w:hAnsi="Comic Sans MS"/>
        </w:rPr>
      </w:pPr>
    </w:p>
    <w:p w14:paraId="02EB378F" w14:textId="77777777" w:rsidR="004B56DC" w:rsidRPr="008E0E39" w:rsidRDefault="004B56DC" w:rsidP="004B56DC">
      <w:pPr>
        <w:rPr>
          <w:rFonts w:ascii="Comic Sans MS" w:hAnsi="Comic Sans MS"/>
        </w:rPr>
      </w:pPr>
    </w:p>
    <w:p w14:paraId="0A6CB2C4" w14:textId="77777777" w:rsidR="004B56DC" w:rsidRPr="008E0E39" w:rsidRDefault="004B56DC" w:rsidP="004B56DC">
      <w:pPr>
        <w:rPr>
          <w:rFonts w:ascii="Comic Sans MS" w:hAnsi="Comic Sans MS"/>
          <w:u w:val="single"/>
        </w:rPr>
      </w:pPr>
      <w:r w:rsidRPr="5BF07A12">
        <w:rPr>
          <w:rFonts w:ascii="Comic Sans MS" w:hAnsi="Comic Sans MS"/>
          <w:u w:val="single"/>
        </w:rPr>
        <w:t>English</w:t>
      </w:r>
    </w:p>
    <w:p w14:paraId="647286EB" w14:textId="77777777" w:rsidR="008E0E39" w:rsidRPr="008E0E39" w:rsidRDefault="008E0E39" w:rsidP="004B56DC">
      <w:pPr>
        <w:rPr>
          <w:rFonts w:ascii="Comic Sans MS" w:hAnsi="Comic Sans MS"/>
        </w:rPr>
      </w:pPr>
      <w:r w:rsidRPr="008E0E39">
        <w:rPr>
          <w:rFonts w:ascii="Comic Sans MS" w:hAnsi="Comic Sans MS"/>
        </w:rPr>
        <w:t>Spelling Shed</w:t>
      </w:r>
    </w:p>
    <w:p w14:paraId="3C316411" w14:textId="0700AF50" w:rsidR="004B56DC" w:rsidRPr="008E0E39" w:rsidRDefault="37585ACC" w:rsidP="5BF07A12">
      <w:pPr>
        <w:rPr>
          <w:rFonts w:ascii="Comic Sans MS" w:hAnsi="Comic Sans MS"/>
        </w:rPr>
      </w:pPr>
      <w:r w:rsidRPr="5BF07A12">
        <w:rPr>
          <w:rFonts w:ascii="Comic Sans MS" w:hAnsi="Comic Sans MS"/>
        </w:rPr>
        <w:t xml:space="preserve">See </w:t>
      </w:r>
      <w:proofErr w:type="spellStart"/>
      <w:r w:rsidRPr="5BF07A12">
        <w:rPr>
          <w:rFonts w:ascii="Comic Sans MS" w:hAnsi="Comic Sans MS"/>
        </w:rPr>
        <w:t>PPt</w:t>
      </w:r>
      <w:proofErr w:type="spellEnd"/>
      <w:r w:rsidRPr="5BF07A12">
        <w:rPr>
          <w:rFonts w:ascii="Comic Sans MS" w:hAnsi="Comic Sans MS"/>
        </w:rPr>
        <w:t xml:space="preserve"> sent over Dojo. </w:t>
      </w:r>
    </w:p>
    <w:p w14:paraId="54D1A6FC" w14:textId="6F124A68" w:rsidR="004B56DC" w:rsidRPr="008E0E39" w:rsidRDefault="004B56DC" w:rsidP="5BF07A12">
      <w:pPr>
        <w:rPr>
          <w:rFonts w:ascii="Comic Sans MS" w:hAnsi="Comic Sans MS"/>
        </w:rPr>
      </w:pPr>
    </w:p>
    <w:p w14:paraId="610C92B7" w14:textId="56F105C6" w:rsidR="004B56DC" w:rsidRPr="008E0E39" w:rsidRDefault="37585ACC" w:rsidP="5BF07A12">
      <w:pPr>
        <w:rPr>
          <w:rFonts w:ascii="Comic Sans MS" w:hAnsi="Comic Sans MS"/>
          <w:u w:val="single"/>
        </w:rPr>
      </w:pPr>
      <w:r w:rsidRPr="5BF07A12">
        <w:rPr>
          <w:rFonts w:ascii="Comic Sans MS" w:hAnsi="Comic Sans MS"/>
          <w:u w:val="single"/>
        </w:rPr>
        <w:t>Maths week activity</w:t>
      </w:r>
      <w:r w:rsidR="008E0E39" w:rsidRPr="5BF07A12">
        <w:rPr>
          <w:rFonts w:ascii="Comic Sans MS" w:hAnsi="Comic Sans MS"/>
        </w:rPr>
        <w:t xml:space="preserve"> </w:t>
      </w:r>
    </w:p>
    <w:p w14:paraId="6A05A809" w14:textId="25BEB12C" w:rsidR="008E0E39" w:rsidRPr="008E0E39" w:rsidRDefault="5A5FB818" w:rsidP="004B56DC">
      <w:pPr>
        <w:rPr>
          <w:rFonts w:ascii="Comic Sans MS" w:hAnsi="Comic Sans MS"/>
        </w:rPr>
      </w:pPr>
      <w:r w:rsidRPr="5BF07A12">
        <w:rPr>
          <w:rFonts w:ascii="Comic Sans MS" w:hAnsi="Comic Sans MS"/>
        </w:rPr>
        <w:t xml:space="preserve">Outdoor maths – please see the activities sent over Dojo. The ones with two stars (page 3 and 4) on are aimed at year </w:t>
      </w:r>
      <w:r w:rsidR="2DF15B7C" w:rsidRPr="5BF07A12">
        <w:rPr>
          <w:rFonts w:ascii="Comic Sans MS" w:hAnsi="Comic Sans MS"/>
        </w:rPr>
        <w:t>3 and 4</w:t>
      </w:r>
      <w:r w:rsidRPr="5BF07A12">
        <w:rPr>
          <w:rFonts w:ascii="Comic Sans MS" w:hAnsi="Comic Sans MS"/>
        </w:rPr>
        <w:t xml:space="preserve">. Choose some of these to do in the garden. </w:t>
      </w:r>
    </w:p>
    <w:p w14:paraId="5A39BBE3" w14:textId="77777777" w:rsidR="008E0E39" w:rsidRPr="008E0E39" w:rsidRDefault="008E0E39" w:rsidP="008E0E39">
      <w:pPr>
        <w:rPr>
          <w:rFonts w:ascii="Comic Sans MS" w:hAnsi="Comic Sans MS"/>
        </w:rPr>
      </w:pPr>
    </w:p>
    <w:p w14:paraId="44A1FF24" w14:textId="77777777" w:rsidR="008E0E39" w:rsidRPr="008E0E39" w:rsidRDefault="008E0E39" w:rsidP="008E0E39">
      <w:pPr>
        <w:rPr>
          <w:rFonts w:ascii="Comic Sans MS" w:hAnsi="Comic Sans MS"/>
        </w:rPr>
      </w:pPr>
      <w:r w:rsidRPr="008E0E39">
        <w:rPr>
          <w:rFonts w:ascii="Comic Sans MS" w:hAnsi="Comic Sans MS"/>
        </w:rPr>
        <w:t>Stay safe</w:t>
      </w:r>
    </w:p>
    <w:p w14:paraId="72192445" w14:textId="77777777" w:rsidR="008E0E39" w:rsidRPr="008E0E39" w:rsidRDefault="008E0E39" w:rsidP="008E0E39">
      <w:pPr>
        <w:rPr>
          <w:rFonts w:ascii="Comic Sans MS" w:hAnsi="Comic Sans MS"/>
        </w:rPr>
      </w:pPr>
      <w:r w:rsidRPr="008E0E39">
        <w:rPr>
          <w:rFonts w:ascii="Comic Sans MS" w:hAnsi="Comic Sans MS"/>
        </w:rPr>
        <w:t xml:space="preserve">Mrs Bradley, Mrs Dawson, Mr Jowett and Miss Burchett. </w:t>
      </w:r>
    </w:p>
    <w:p w14:paraId="41C8F396" w14:textId="77777777" w:rsidR="008E0E39" w:rsidRPr="008E0E39" w:rsidRDefault="008E0E39" w:rsidP="004B56DC">
      <w:pPr>
        <w:rPr>
          <w:rFonts w:ascii="Comic Sans MS" w:hAnsi="Comic Sans MS"/>
        </w:rPr>
      </w:pPr>
    </w:p>
    <w:sectPr w:rsidR="008E0E39" w:rsidRPr="008E0E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AEE"/>
    <w:rsid w:val="00163AEE"/>
    <w:rsid w:val="003C7291"/>
    <w:rsid w:val="003F1A57"/>
    <w:rsid w:val="004B56DC"/>
    <w:rsid w:val="006E7DAE"/>
    <w:rsid w:val="008703F0"/>
    <w:rsid w:val="008E0E39"/>
    <w:rsid w:val="00A83CFF"/>
    <w:rsid w:val="00DF2DE7"/>
    <w:rsid w:val="1FD08B17"/>
    <w:rsid w:val="2AEFA1EB"/>
    <w:rsid w:val="2DF15B7C"/>
    <w:rsid w:val="37585ACC"/>
    <w:rsid w:val="3CC9B906"/>
    <w:rsid w:val="58660227"/>
    <w:rsid w:val="5A5FB818"/>
    <w:rsid w:val="5BF07A12"/>
    <w:rsid w:val="62E11F93"/>
    <w:rsid w:val="6EEB6E19"/>
    <w:rsid w:val="75A3C499"/>
    <w:rsid w:val="7902B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5C2EF"/>
  <w15:chartTrackingRefBased/>
  <w15:docId w15:val="{454B706B-01C9-4F2E-8A74-99D42009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2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32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1EA3877A721542B6065D553F7F7655" ma:contentTypeVersion="12" ma:contentTypeDescription="Create a new document." ma:contentTypeScope="" ma:versionID="3b9ce4d664a174de191ca8c141069a87">
  <xsd:schema xmlns:xsd="http://www.w3.org/2001/XMLSchema" xmlns:xs="http://www.w3.org/2001/XMLSchema" xmlns:p="http://schemas.microsoft.com/office/2006/metadata/properties" xmlns:ns2="e8a0d1f0-54a5-4e5f-879a-a26ec8074bce" xmlns:ns3="2133390d-c771-4971-ac51-0a3fa1022fb9" targetNamespace="http://schemas.microsoft.com/office/2006/metadata/properties" ma:root="true" ma:fieldsID="6cb2dc9eaf9269a37a07e2553b660399" ns2:_="" ns3:_="">
    <xsd:import namespace="e8a0d1f0-54a5-4e5f-879a-a26ec8074bce"/>
    <xsd:import namespace="2133390d-c771-4971-ac51-0a3fa1022f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0d1f0-54a5-4e5f-879a-a26ec8074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33390d-c771-4971-ac51-0a3fa1022f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315310-49DB-48C3-AE72-601811F75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0d1f0-54a5-4e5f-879a-a26ec8074bce"/>
    <ds:schemaRef ds:uri="2133390d-c771-4971-ac51-0a3fa1022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17B30E-0F07-4DA9-A22D-D4293453ED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B25283-48FA-4C22-8125-5A38CE1F25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Bradley</dc:creator>
  <cp:keywords/>
  <dc:description/>
  <cp:lastModifiedBy>Elizabeth Bradley</cp:lastModifiedBy>
  <cp:revision>2</cp:revision>
  <dcterms:created xsi:type="dcterms:W3CDTF">2020-11-09T20:26:00Z</dcterms:created>
  <dcterms:modified xsi:type="dcterms:W3CDTF">2020-11-09T20:26:00Z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0x010100B21EA3877A721542B6065D553F7F7655</vt:lpwstr>
  </property>
</Properties>
</file>