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265"/>
        <w:gridCol w:w="2235"/>
        <w:gridCol w:w="2295"/>
        <w:gridCol w:w="2220"/>
      </w:tblGrid>
      <w:tr w:rsidR="6EF44B4E" w14:paraId="114AD4B0" w14:textId="77777777" w:rsidTr="6EF44B4E">
        <w:trPr>
          <w:trHeight w:val="420"/>
        </w:trPr>
        <w:tc>
          <w:tcPr>
            <w:tcW w:w="2265" w:type="dxa"/>
            <w:tcBorders>
              <w:top w:val="single" w:sz="8" w:space="0" w:color="auto"/>
              <w:left w:val="single" w:sz="8" w:space="0" w:color="auto"/>
              <w:bottom w:val="single" w:sz="8" w:space="0" w:color="auto"/>
              <w:right w:val="single" w:sz="8" w:space="0" w:color="auto"/>
            </w:tcBorders>
          </w:tcPr>
          <w:p w14:paraId="278CB60C" w14:textId="0E66AB41" w:rsidR="6EF44B4E" w:rsidRDefault="6EF44B4E">
            <w:r w:rsidRPr="6EF44B4E">
              <w:rPr>
                <w:rFonts w:ascii="Calibri" w:eastAsia="Calibri" w:hAnsi="Calibri" w:cs="Calibri"/>
                <w:b/>
                <w:bCs/>
                <w:sz w:val="22"/>
                <w:szCs w:val="22"/>
              </w:rPr>
              <w:t>Document owner</w:t>
            </w:r>
          </w:p>
        </w:tc>
        <w:tc>
          <w:tcPr>
            <w:tcW w:w="2235" w:type="dxa"/>
            <w:tcBorders>
              <w:top w:val="single" w:sz="8" w:space="0" w:color="auto"/>
              <w:left w:val="single" w:sz="8" w:space="0" w:color="auto"/>
              <w:bottom w:val="single" w:sz="8" w:space="0" w:color="auto"/>
              <w:right w:val="single" w:sz="8" w:space="0" w:color="auto"/>
            </w:tcBorders>
          </w:tcPr>
          <w:p w14:paraId="1B45C88B" w14:textId="10F3F55F" w:rsidR="6EF44B4E" w:rsidRDefault="6EF44B4E">
            <w:r w:rsidRPr="6EF44B4E">
              <w:rPr>
                <w:rFonts w:ascii="Calibri" w:eastAsia="Calibri" w:hAnsi="Calibri" w:cs="Calibri"/>
                <w:sz w:val="22"/>
                <w:szCs w:val="22"/>
              </w:rPr>
              <w:t>Etwall Primary School</w:t>
            </w:r>
          </w:p>
        </w:tc>
        <w:tc>
          <w:tcPr>
            <w:tcW w:w="2295" w:type="dxa"/>
            <w:vMerge w:val="restart"/>
            <w:tcBorders>
              <w:top w:val="single" w:sz="8" w:space="0" w:color="auto"/>
              <w:left w:val="single" w:sz="8" w:space="0" w:color="auto"/>
              <w:bottom w:val="single" w:sz="8" w:space="0" w:color="auto"/>
              <w:right w:val="single" w:sz="8" w:space="0" w:color="auto"/>
            </w:tcBorders>
          </w:tcPr>
          <w:p w14:paraId="47E9AE22" w14:textId="3515D1F2" w:rsidR="6EF44B4E" w:rsidRDefault="6EF44B4E">
            <w:r w:rsidRPr="6EF44B4E">
              <w:rPr>
                <w:rFonts w:ascii="Calibri" w:eastAsia="Calibri" w:hAnsi="Calibri" w:cs="Calibri"/>
                <w:b/>
                <w:bCs/>
                <w:sz w:val="22"/>
                <w:szCs w:val="22"/>
              </w:rPr>
              <w:t>Signed by Headteacher</w:t>
            </w:r>
          </w:p>
        </w:tc>
        <w:tc>
          <w:tcPr>
            <w:tcW w:w="2220" w:type="dxa"/>
            <w:vMerge w:val="restart"/>
            <w:tcBorders>
              <w:top w:val="single" w:sz="8" w:space="0" w:color="auto"/>
              <w:left w:val="single" w:sz="8" w:space="0" w:color="auto"/>
              <w:bottom w:val="single" w:sz="8" w:space="0" w:color="auto"/>
              <w:right w:val="single" w:sz="8" w:space="0" w:color="auto"/>
            </w:tcBorders>
          </w:tcPr>
          <w:p w14:paraId="61B5E3EC" w14:textId="02942CFA" w:rsidR="6EF44B4E" w:rsidRDefault="6EF44B4E" w:rsidP="6EF44B4E">
            <w:r>
              <w:rPr>
                <w:noProof/>
              </w:rPr>
              <w:drawing>
                <wp:inline distT="0" distB="0" distL="0" distR="0" wp14:anchorId="5554EC34" wp14:editId="698F4A24">
                  <wp:extent cx="933450" cy="647700"/>
                  <wp:effectExtent l="0" t="0" r="0" b="0"/>
                  <wp:docPr id="1025474946" name="Picture 102547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33450" cy="647700"/>
                          </a:xfrm>
                          <a:prstGeom prst="rect">
                            <a:avLst/>
                          </a:prstGeom>
                        </pic:spPr>
                      </pic:pic>
                    </a:graphicData>
                  </a:graphic>
                </wp:inline>
              </w:drawing>
            </w:r>
            <w:r>
              <w:br/>
            </w:r>
          </w:p>
        </w:tc>
      </w:tr>
      <w:tr w:rsidR="6EF44B4E" w14:paraId="0F9D8A33" w14:textId="77777777" w:rsidTr="6EF44B4E">
        <w:tc>
          <w:tcPr>
            <w:tcW w:w="2265" w:type="dxa"/>
            <w:tcBorders>
              <w:top w:val="single" w:sz="8" w:space="0" w:color="auto"/>
              <w:left w:val="single" w:sz="8" w:space="0" w:color="auto"/>
              <w:bottom w:val="single" w:sz="8" w:space="0" w:color="auto"/>
              <w:right w:val="single" w:sz="8" w:space="0" w:color="auto"/>
            </w:tcBorders>
          </w:tcPr>
          <w:p w14:paraId="40C33B6F" w14:textId="6A84C379" w:rsidR="6EF44B4E" w:rsidRDefault="6EF44B4E">
            <w:r w:rsidRPr="6EF44B4E">
              <w:rPr>
                <w:rFonts w:ascii="Calibri" w:eastAsia="Calibri" w:hAnsi="Calibri" w:cs="Calibri"/>
                <w:b/>
                <w:bCs/>
                <w:sz w:val="22"/>
                <w:szCs w:val="22"/>
              </w:rPr>
              <w:t xml:space="preserve">Author: </w:t>
            </w:r>
          </w:p>
        </w:tc>
        <w:tc>
          <w:tcPr>
            <w:tcW w:w="2235" w:type="dxa"/>
            <w:tcBorders>
              <w:top w:val="single" w:sz="8" w:space="0" w:color="auto"/>
              <w:left w:val="single" w:sz="8" w:space="0" w:color="auto"/>
              <w:bottom w:val="single" w:sz="8" w:space="0" w:color="auto"/>
              <w:right w:val="single" w:sz="8" w:space="0" w:color="auto"/>
            </w:tcBorders>
          </w:tcPr>
          <w:p w14:paraId="46B2F67B" w14:textId="77777777" w:rsidR="6EF44B4E" w:rsidRDefault="6EF44B4E">
            <w:pPr>
              <w:rPr>
                <w:rFonts w:ascii="Calibri" w:eastAsia="Calibri" w:hAnsi="Calibri" w:cs="Calibri"/>
                <w:sz w:val="22"/>
                <w:szCs w:val="22"/>
              </w:rPr>
            </w:pPr>
            <w:proofErr w:type="spellStart"/>
            <w:r w:rsidRPr="6EF44B4E">
              <w:rPr>
                <w:rFonts w:ascii="Calibri" w:eastAsia="Calibri" w:hAnsi="Calibri" w:cs="Calibri"/>
                <w:sz w:val="22"/>
                <w:szCs w:val="22"/>
              </w:rPr>
              <w:t>Tiz</w:t>
            </w:r>
            <w:proofErr w:type="spellEnd"/>
            <w:r w:rsidRPr="6EF44B4E">
              <w:rPr>
                <w:rFonts w:ascii="Calibri" w:eastAsia="Calibri" w:hAnsi="Calibri" w:cs="Calibri"/>
                <w:sz w:val="22"/>
                <w:szCs w:val="22"/>
              </w:rPr>
              <w:t xml:space="preserve"> Bradley</w:t>
            </w:r>
          </w:p>
          <w:p w14:paraId="2F60AE8B" w14:textId="77777777" w:rsidR="00673D5C" w:rsidRDefault="00673D5C">
            <w:pPr>
              <w:rPr>
                <w:rFonts w:ascii="Calibri" w:eastAsia="Calibri" w:hAnsi="Calibri" w:cs="Calibri"/>
                <w:sz w:val="22"/>
                <w:szCs w:val="22"/>
              </w:rPr>
            </w:pPr>
            <w:r>
              <w:rPr>
                <w:rFonts w:ascii="Calibri" w:eastAsia="Calibri" w:hAnsi="Calibri" w:cs="Calibri"/>
                <w:sz w:val="22"/>
                <w:szCs w:val="22"/>
              </w:rPr>
              <w:t>Claire Leggett</w:t>
            </w:r>
          </w:p>
          <w:p w14:paraId="1F254548" w14:textId="71AA21D6" w:rsidR="00673D5C" w:rsidRDefault="00673D5C">
            <w:r>
              <w:rPr>
                <w:rFonts w:ascii="Calibri" w:eastAsia="Calibri" w:hAnsi="Calibri" w:cs="Calibri"/>
                <w:sz w:val="22"/>
                <w:szCs w:val="22"/>
              </w:rPr>
              <w:t>Linz Cox</w:t>
            </w:r>
          </w:p>
        </w:tc>
        <w:tc>
          <w:tcPr>
            <w:tcW w:w="2295" w:type="dxa"/>
            <w:vMerge/>
            <w:tcBorders>
              <w:left w:val="single" w:sz="0" w:space="0" w:color="auto"/>
              <w:bottom w:val="single" w:sz="0" w:space="0" w:color="auto"/>
              <w:right w:val="single" w:sz="0" w:space="0" w:color="auto"/>
            </w:tcBorders>
            <w:vAlign w:val="center"/>
          </w:tcPr>
          <w:p w14:paraId="7951F14F" w14:textId="77777777" w:rsidR="00F1207B" w:rsidRDefault="00F1207B"/>
        </w:tc>
        <w:tc>
          <w:tcPr>
            <w:tcW w:w="2220" w:type="dxa"/>
            <w:vMerge/>
            <w:tcBorders>
              <w:left w:val="single" w:sz="0" w:space="0" w:color="auto"/>
              <w:bottom w:val="single" w:sz="0" w:space="0" w:color="auto"/>
              <w:right w:val="single" w:sz="0" w:space="0" w:color="auto"/>
            </w:tcBorders>
            <w:vAlign w:val="center"/>
          </w:tcPr>
          <w:p w14:paraId="5DD9573A" w14:textId="77777777" w:rsidR="00F1207B" w:rsidRDefault="00F1207B"/>
        </w:tc>
      </w:tr>
      <w:tr w:rsidR="6EF44B4E" w14:paraId="63EF7FFA" w14:textId="77777777" w:rsidTr="6EF44B4E">
        <w:trPr>
          <w:trHeight w:val="435"/>
        </w:trPr>
        <w:tc>
          <w:tcPr>
            <w:tcW w:w="2265" w:type="dxa"/>
            <w:tcBorders>
              <w:top w:val="single" w:sz="8" w:space="0" w:color="auto"/>
              <w:left w:val="single" w:sz="8" w:space="0" w:color="auto"/>
              <w:bottom w:val="single" w:sz="8" w:space="0" w:color="auto"/>
              <w:right w:val="single" w:sz="8" w:space="0" w:color="auto"/>
            </w:tcBorders>
          </w:tcPr>
          <w:p w14:paraId="23C72F2F" w14:textId="1B8ADE48" w:rsidR="6EF44B4E" w:rsidRDefault="6EF44B4E">
            <w:r w:rsidRPr="6EF44B4E">
              <w:rPr>
                <w:rFonts w:ascii="Calibri" w:eastAsia="Calibri" w:hAnsi="Calibri" w:cs="Calibri"/>
                <w:b/>
                <w:bCs/>
                <w:sz w:val="22"/>
                <w:szCs w:val="22"/>
              </w:rPr>
              <w:t xml:space="preserve">Version: </w:t>
            </w:r>
          </w:p>
        </w:tc>
        <w:tc>
          <w:tcPr>
            <w:tcW w:w="2235" w:type="dxa"/>
            <w:tcBorders>
              <w:top w:val="single" w:sz="8" w:space="0" w:color="auto"/>
              <w:left w:val="single" w:sz="8" w:space="0" w:color="auto"/>
              <w:bottom w:val="single" w:sz="8" w:space="0" w:color="auto"/>
              <w:right w:val="single" w:sz="8" w:space="0" w:color="auto"/>
            </w:tcBorders>
          </w:tcPr>
          <w:p w14:paraId="52936FBB" w14:textId="64595C1F" w:rsidR="6EF44B4E" w:rsidRDefault="6EF44B4E">
            <w:r w:rsidRPr="6EF44B4E">
              <w:rPr>
                <w:rFonts w:ascii="Calibri" w:eastAsia="Calibri" w:hAnsi="Calibri" w:cs="Calibri"/>
                <w:sz w:val="22"/>
                <w:szCs w:val="22"/>
              </w:rPr>
              <w:t>February 2021</w:t>
            </w:r>
          </w:p>
        </w:tc>
        <w:tc>
          <w:tcPr>
            <w:tcW w:w="2295" w:type="dxa"/>
            <w:tcBorders>
              <w:top w:val="nil"/>
              <w:left w:val="single" w:sz="8" w:space="0" w:color="auto"/>
              <w:bottom w:val="single" w:sz="8" w:space="0" w:color="auto"/>
              <w:right w:val="single" w:sz="8" w:space="0" w:color="auto"/>
            </w:tcBorders>
          </w:tcPr>
          <w:p w14:paraId="0F1C2B71" w14:textId="24EABEF4" w:rsidR="6EF44B4E" w:rsidRDefault="6EF44B4E">
            <w:r w:rsidRPr="6EF44B4E">
              <w:rPr>
                <w:rFonts w:ascii="Calibri" w:eastAsia="Calibri" w:hAnsi="Calibri" w:cs="Calibri"/>
                <w:b/>
                <w:bCs/>
                <w:sz w:val="22"/>
                <w:szCs w:val="22"/>
              </w:rPr>
              <w:t>Next Review</w:t>
            </w:r>
          </w:p>
        </w:tc>
        <w:tc>
          <w:tcPr>
            <w:tcW w:w="2220" w:type="dxa"/>
            <w:tcBorders>
              <w:top w:val="nil"/>
              <w:left w:val="single" w:sz="8" w:space="0" w:color="auto"/>
              <w:bottom w:val="single" w:sz="8" w:space="0" w:color="auto"/>
              <w:right w:val="single" w:sz="8" w:space="0" w:color="auto"/>
            </w:tcBorders>
          </w:tcPr>
          <w:p w14:paraId="35C7698C" w14:textId="514F5462" w:rsidR="6EF44B4E" w:rsidRDefault="6EF44B4E">
            <w:r w:rsidRPr="6EF44B4E">
              <w:rPr>
                <w:rFonts w:ascii="Calibri" w:eastAsia="Calibri" w:hAnsi="Calibri" w:cs="Calibri"/>
                <w:sz w:val="22"/>
                <w:szCs w:val="22"/>
              </w:rPr>
              <w:t>February 2023</w:t>
            </w:r>
          </w:p>
        </w:tc>
      </w:tr>
    </w:tbl>
    <w:p w14:paraId="42C6B233" w14:textId="5A5BF9F6" w:rsidR="6EF44B4E" w:rsidRDefault="6EF44B4E" w:rsidP="6EF44B4E">
      <w:pPr>
        <w:jc w:val="both"/>
      </w:pPr>
      <w:r w:rsidRPr="6EF44B4E">
        <w:rPr>
          <w:rFonts w:ascii="Arial" w:eastAsia="Arial" w:hAnsi="Arial" w:cs="Arial"/>
          <w:b/>
          <w:bCs/>
          <w:color w:val="50575B"/>
          <w:sz w:val="29"/>
          <w:szCs w:val="29"/>
        </w:rPr>
        <w:t xml:space="preserve"> </w:t>
      </w:r>
    </w:p>
    <w:p w14:paraId="278B75D8" w14:textId="39F08288" w:rsidR="6EF44B4E" w:rsidRDefault="6EF44B4E" w:rsidP="6EF44B4E">
      <w:pPr>
        <w:jc w:val="center"/>
      </w:pPr>
    </w:p>
    <w:p w14:paraId="1E03FCDD" w14:textId="48306205" w:rsidR="6EF44B4E" w:rsidRDefault="6EF44B4E" w:rsidP="6EF44B4E">
      <w:pPr>
        <w:jc w:val="center"/>
      </w:pPr>
      <w:r w:rsidRPr="6EF44B4E">
        <w:rPr>
          <w:rFonts w:ascii="Arial" w:eastAsia="Arial" w:hAnsi="Arial" w:cs="Arial"/>
          <w:b/>
          <w:bCs/>
          <w:color w:val="50575B"/>
          <w:sz w:val="29"/>
          <w:szCs w:val="29"/>
        </w:rPr>
        <w:t xml:space="preserve"> </w:t>
      </w:r>
      <w:r>
        <w:rPr>
          <w:noProof/>
        </w:rPr>
        <w:drawing>
          <wp:inline distT="0" distB="0" distL="0" distR="0" wp14:anchorId="70163C2A" wp14:editId="25775371">
            <wp:extent cx="4572000" cy="4533900"/>
            <wp:effectExtent l="0" t="0" r="0" b="0"/>
            <wp:docPr id="1019998500" name="Picture 1019998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4533900"/>
                    </a:xfrm>
                    <a:prstGeom prst="rect">
                      <a:avLst/>
                    </a:prstGeom>
                  </pic:spPr>
                </pic:pic>
              </a:graphicData>
            </a:graphic>
          </wp:inline>
        </w:drawing>
      </w:r>
      <w:r>
        <w:br/>
      </w:r>
    </w:p>
    <w:p w14:paraId="6ACE4234" w14:textId="4305366F" w:rsidR="6EF44B4E" w:rsidRDefault="6EF44B4E" w:rsidP="6EF44B4E">
      <w:pPr>
        <w:jc w:val="center"/>
      </w:pPr>
      <w:r w:rsidRPr="6EF44B4E">
        <w:rPr>
          <w:rFonts w:ascii="Arial" w:eastAsia="Arial" w:hAnsi="Arial" w:cs="Arial"/>
          <w:b/>
          <w:bCs/>
          <w:color w:val="142860"/>
          <w:sz w:val="72"/>
          <w:szCs w:val="72"/>
        </w:rPr>
        <w:t xml:space="preserve"> </w:t>
      </w:r>
    </w:p>
    <w:p w14:paraId="7F3ED06E" w14:textId="3875543D" w:rsidR="6EF44B4E" w:rsidRDefault="6EF44B4E" w:rsidP="6EF44B4E">
      <w:pPr>
        <w:jc w:val="center"/>
      </w:pPr>
      <w:r w:rsidRPr="6EF44B4E">
        <w:rPr>
          <w:rFonts w:ascii="Arial" w:eastAsia="Arial" w:hAnsi="Arial" w:cs="Arial"/>
          <w:b/>
          <w:bCs/>
          <w:color w:val="142860"/>
          <w:sz w:val="72"/>
          <w:szCs w:val="72"/>
        </w:rPr>
        <w:t>Maths</w:t>
      </w:r>
    </w:p>
    <w:p w14:paraId="4C247C17" w14:textId="0E1E730F" w:rsidR="6EF44B4E" w:rsidRDefault="6EF44B4E" w:rsidP="6EF44B4E">
      <w:pPr>
        <w:jc w:val="center"/>
      </w:pPr>
      <w:r w:rsidRPr="6EF44B4E">
        <w:rPr>
          <w:rFonts w:ascii="Arial" w:eastAsia="Arial" w:hAnsi="Arial" w:cs="Arial"/>
          <w:b/>
          <w:bCs/>
          <w:color w:val="142860"/>
          <w:sz w:val="72"/>
          <w:szCs w:val="72"/>
        </w:rPr>
        <w:t xml:space="preserve">Intent, Implementation </w:t>
      </w:r>
    </w:p>
    <w:p w14:paraId="38F3C500" w14:textId="15223142" w:rsidR="6EF44B4E" w:rsidRDefault="6EF44B4E" w:rsidP="6EF44B4E">
      <w:pPr>
        <w:jc w:val="center"/>
      </w:pPr>
      <w:r w:rsidRPr="6EF44B4E">
        <w:rPr>
          <w:rFonts w:ascii="Arial" w:eastAsia="Arial" w:hAnsi="Arial" w:cs="Arial"/>
          <w:b/>
          <w:bCs/>
          <w:color w:val="142860"/>
          <w:sz w:val="72"/>
          <w:szCs w:val="72"/>
        </w:rPr>
        <w:t>and Impact</w:t>
      </w:r>
    </w:p>
    <w:p w14:paraId="1CF9D217" w14:textId="0CA7DCFD" w:rsidR="6EF44B4E" w:rsidRDefault="6EF44B4E">
      <w:r>
        <w:br/>
      </w:r>
    </w:p>
    <w:p w14:paraId="34865138" w14:textId="4DEC49EB" w:rsidR="6EF44B4E" w:rsidRDefault="6EF44B4E">
      <w:r w:rsidRPr="6EF44B4E">
        <w:rPr>
          <w:rFonts w:ascii="Arial" w:eastAsia="Arial" w:hAnsi="Arial" w:cs="Arial"/>
          <w:b/>
          <w:bCs/>
          <w:color w:val="50575B"/>
          <w:sz w:val="29"/>
          <w:szCs w:val="29"/>
        </w:rPr>
        <w:t xml:space="preserve"> </w:t>
      </w:r>
    </w:p>
    <w:p w14:paraId="46FABF02" w14:textId="26E11251" w:rsidR="6EF44B4E" w:rsidRDefault="6EF44B4E" w:rsidP="6EF44B4E">
      <w:pPr>
        <w:spacing w:line="276" w:lineRule="auto"/>
        <w:jc w:val="both"/>
        <w:rPr>
          <w:rFonts w:ascii="Calibri" w:eastAsia="Calibri" w:hAnsi="Calibri" w:cs="Calibri"/>
          <w:b/>
          <w:bCs/>
        </w:rPr>
      </w:pPr>
      <w:r w:rsidRPr="6EF44B4E">
        <w:rPr>
          <w:rFonts w:ascii="Calibri" w:eastAsia="Calibri" w:hAnsi="Calibri" w:cs="Calibri"/>
          <w:b/>
          <w:bCs/>
        </w:rPr>
        <w:t xml:space="preserve"> </w:t>
      </w:r>
    </w:p>
    <w:p w14:paraId="238885C5" w14:textId="0F7ED82E" w:rsidR="00673D5C" w:rsidRDefault="00673D5C" w:rsidP="6EF44B4E">
      <w:pPr>
        <w:spacing w:line="276" w:lineRule="auto"/>
        <w:jc w:val="both"/>
        <w:rPr>
          <w:rFonts w:ascii="Calibri" w:eastAsia="Calibri" w:hAnsi="Calibri" w:cs="Calibri"/>
          <w:b/>
          <w:bCs/>
        </w:rPr>
      </w:pPr>
    </w:p>
    <w:p w14:paraId="10381450" w14:textId="526FEBFF" w:rsidR="00673D5C" w:rsidRDefault="00673D5C" w:rsidP="6EF44B4E">
      <w:pPr>
        <w:spacing w:line="276" w:lineRule="auto"/>
        <w:jc w:val="both"/>
        <w:rPr>
          <w:rFonts w:ascii="Calibri" w:eastAsia="Calibri" w:hAnsi="Calibri" w:cs="Calibri"/>
          <w:b/>
          <w:bCs/>
        </w:rPr>
      </w:pPr>
    </w:p>
    <w:p w14:paraId="2ABD728D" w14:textId="77777777" w:rsidR="00673D5C" w:rsidRDefault="00673D5C" w:rsidP="6EF44B4E">
      <w:pPr>
        <w:spacing w:line="276" w:lineRule="auto"/>
        <w:jc w:val="both"/>
      </w:pPr>
    </w:p>
    <w:p w14:paraId="2ECD1EEF" w14:textId="22BB7EBB" w:rsidR="6EF44B4E" w:rsidRDefault="6EF44B4E">
      <w:r w:rsidRPr="6EF44B4E">
        <w:rPr>
          <w:rFonts w:ascii="Calibri" w:eastAsia="Calibri" w:hAnsi="Calibri" w:cs="Calibri"/>
          <w:b/>
          <w:bCs/>
        </w:rPr>
        <w:lastRenderedPageBreak/>
        <w:t>Intent</w:t>
      </w:r>
    </w:p>
    <w:p w14:paraId="220A41C0" w14:textId="61CB0C2B" w:rsidR="6EF44B4E" w:rsidRDefault="6EF44B4E">
      <w:r w:rsidRPr="6EF44B4E">
        <w:rPr>
          <w:rFonts w:ascii="Calibri" w:eastAsia="Calibri" w:hAnsi="Calibri" w:cs="Calibri"/>
        </w:rPr>
        <w:t xml:space="preserve"> </w:t>
      </w:r>
    </w:p>
    <w:p w14:paraId="6762C0D9" w14:textId="0C423BB6" w:rsidR="6EF44B4E" w:rsidRDefault="6EF44B4E">
      <w:r w:rsidRPr="6EF44B4E">
        <w:rPr>
          <w:rFonts w:ascii="Calibri" w:eastAsia="Calibri" w:hAnsi="Calibri" w:cs="Calibri"/>
        </w:rPr>
        <w:t>At Etwall Primary School, we believe an ambitious and rich mathematics curriculum is an important part of children’s development throughout school, right from an early age. We intend on delivering a curriculum which:</w:t>
      </w:r>
    </w:p>
    <w:p w14:paraId="5C61095A" w14:textId="067C07EA" w:rsidR="6EF44B4E" w:rsidRDefault="6EF44B4E" w:rsidP="6EF44B4E">
      <w:pPr>
        <w:pStyle w:val="ListParagraph"/>
        <w:numPr>
          <w:ilvl w:val="0"/>
          <w:numId w:val="5"/>
        </w:numPr>
        <w:rPr>
          <w:rFonts w:ascii="Calibri" w:eastAsia="Calibri" w:hAnsi="Calibri" w:cs="Calibri"/>
        </w:rPr>
      </w:pPr>
      <w:r w:rsidRPr="6EF44B4E">
        <w:rPr>
          <w:rFonts w:ascii="Calibri" w:eastAsia="Calibri" w:hAnsi="Calibri" w:cs="Calibri"/>
        </w:rPr>
        <w:t xml:space="preserve">Allows children to become fluent in the fundamentals of mathematics through creative and engaging lessons that give them a range of opportunities to explore mathematics.  </w:t>
      </w:r>
    </w:p>
    <w:p w14:paraId="7888A0D9" w14:textId="21394051" w:rsidR="6EF44B4E" w:rsidRDefault="6EF44B4E" w:rsidP="6EF44B4E">
      <w:pPr>
        <w:pStyle w:val="ListParagraph"/>
        <w:numPr>
          <w:ilvl w:val="0"/>
          <w:numId w:val="5"/>
        </w:numPr>
        <w:rPr>
          <w:rFonts w:ascii="Calibri" w:eastAsia="Calibri" w:hAnsi="Calibri" w:cs="Calibri"/>
        </w:rPr>
      </w:pPr>
      <w:r w:rsidRPr="6EF44B4E">
        <w:rPr>
          <w:rFonts w:ascii="Calibri" w:eastAsia="Calibri" w:hAnsi="Calibri" w:cs="Calibri"/>
        </w:rPr>
        <w:t xml:space="preserve">Develops conceptual understanding and the ability to recall and apply knowledge fluently and rapidly. </w:t>
      </w:r>
    </w:p>
    <w:p w14:paraId="02EC3FEB" w14:textId="2BE08D05" w:rsidR="6EF44B4E" w:rsidRDefault="6EF44B4E" w:rsidP="6EF44B4E">
      <w:pPr>
        <w:pStyle w:val="ListParagraph"/>
        <w:numPr>
          <w:ilvl w:val="0"/>
          <w:numId w:val="5"/>
        </w:numPr>
        <w:rPr>
          <w:rFonts w:ascii="Calibri" w:eastAsia="Calibri" w:hAnsi="Calibri" w:cs="Calibri"/>
        </w:rPr>
      </w:pPr>
      <w:r w:rsidRPr="6EF44B4E">
        <w:rPr>
          <w:rFonts w:ascii="Calibri" w:eastAsia="Calibri" w:hAnsi="Calibri" w:cs="Calibri"/>
        </w:rPr>
        <w:t xml:space="preserve">Gives children opportunities to reason and problem solve by applying mathematics to a variety of increasingly complex challenges. </w:t>
      </w:r>
    </w:p>
    <w:p w14:paraId="22C8EA78" w14:textId="477074E0" w:rsidR="6EF44B4E" w:rsidRDefault="6EF44B4E" w:rsidP="6EF44B4E">
      <w:pPr>
        <w:pStyle w:val="ListParagraph"/>
        <w:numPr>
          <w:ilvl w:val="0"/>
          <w:numId w:val="5"/>
        </w:numPr>
        <w:rPr>
          <w:rFonts w:ascii="Calibri" w:eastAsia="Calibri" w:hAnsi="Calibri" w:cs="Calibri"/>
        </w:rPr>
      </w:pPr>
      <w:r w:rsidRPr="6EF44B4E">
        <w:rPr>
          <w:rFonts w:ascii="Calibri" w:eastAsia="Calibri" w:hAnsi="Calibri" w:cs="Calibri"/>
        </w:rPr>
        <w:t xml:space="preserve">Ensures children believe in themselves as </w:t>
      </w:r>
      <w:proofErr w:type="gramStart"/>
      <w:r w:rsidRPr="6EF44B4E">
        <w:rPr>
          <w:rFonts w:ascii="Calibri" w:eastAsia="Calibri" w:hAnsi="Calibri" w:cs="Calibri"/>
        </w:rPr>
        <w:t>mathematicians, and</w:t>
      </w:r>
      <w:proofErr w:type="gramEnd"/>
      <w:r w:rsidRPr="6EF44B4E">
        <w:rPr>
          <w:rFonts w:ascii="Calibri" w:eastAsia="Calibri" w:hAnsi="Calibri" w:cs="Calibri"/>
        </w:rPr>
        <w:t xml:space="preserve"> develop resilience and perseverance that enables all children to reason and problem solve with increased confidence. </w:t>
      </w:r>
    </w:p>
    <w:p w14:paraId="2364A898" w14:textId="411F4CEC" w:rsidR="6EF44B4E" w:rsidRDefault="6EF44B4E" w:rsidP="6EF44B4E">
      <w:pPr>
        <w:pStyle w:val="ListParagraph"/>
        <w:numPr>
          <w:ilvl w:val="0"/>
          <w:numId w:val="5"/>
        </w:numPr>
        <w:rPr>
          <w:rFonts w:ascii="Calibri" w:eastAsia="Calibri" w:hAnsi="Calibri" w:cs="Calibri"/>
        </w:rPr>
      </w:pPr>
      <w:r w:rsidRPr="6EF44B4E">
        <w:rPr>
          <w:rFonts w:ascii="Calibri" w:eastAsia="Calibri" w:hAnsi="Calibri" w:cs="Calibri"/>
        </w:rPr>
        <w:t xml:space="preserve">Builds upon children’s knowledge and understanding from EYFS to Year </w:t>
      </w:r>
      <w:proofErr w:type="gramStart"/>
      <w:r w:rsidRPr="6EF44B4E">
        <w:rPr>
          <w:rFonts w:ascii="Calibri" w:eastAsia="Calibri" w:hAnsi="Calibri" w:cs="Calibri"/>
        </w:rPr>
        <w:t>6, and</w:t>
      </w:r>
      <w:proofErr w:type="gramEnd"/>
      <w:r w:rsidRPr="6EF44B4E">
        <w:rPr>
          <w:rFonts w:ascii="Calibri" w:eastAsia="Calibri" w:hAnsi="Calibri" w:cs="Calibri"/>
        </w:rPr>
        <w:t xml:space="preserve"> is in line with the Early Learning Goals and the National Curriculum.  </w:t>
      </w:r>
    </w:p>
    <w:p w14:paraId="62A04C9C" w14:textId="797D7FDF" w:rsidR="6EF44B4E" w:rsidRDefault="6EF44B4E">
      <w:r w:rsidRPr="6EF44B4E">
        <w:rPr>
          <w:rFonts w:ascii="Calibri" w:eastAsia="Calibri" w:hAnsi="Calibri" w:cs="Calibri"/>
        </w:rPr>
        <w:t xml:space="preserve"> </w:t>
      </w:r>
    </w:p>
    <w:p w14:paraId="7FC74F56" w14:textId="4DEDEACF" w:rsidR="6EF44B4E" w:rsidRDefault="6EF44B4E">
      <w:r w:rsidRPr="6EF44B4E">
        <w:rPr>
          <w:rFonts w:ascii="Calibri" w:eastAsia="Calibri" w:hAnsi="Calibri" w:cs="Calibri"/>
          <w:b/>
          <w:bCs/>
        </w:rPr>
        <w:t>Curriculum Implementation</w:t>
      </w:r>
    </w:p>
    <w:p w14:paraId="23BC5367" w14:textId="5D1EF70C" w:rsidR="6EF44B4E" w:rsidRDefault="6EF44B4E">
      <w:r w:rsidRPr="6EF44B4E">
        <w:rPr>
          <w:rFonts w:ascii="Calibri" w:eastAsia="Calibri" w:hAnsi="Calibri" w:cs="Calibri"/>
        </w:rPr>
        <w:t xml:space="preserve"> </w:t>
      </w:r>
    </w:p>
    <w:p w14:paraId="372A16FF" w14:textId="4F13795F" w:rsidR="6EF44B4E" w:rsidRDefault="6EF44B4E">
      <w:r w:rsidRPr="6EF44B4E">
        <w:rPr>
          <w:rFonts w:ascii="Calibri" w:eastAsia="Calibri" w:hAnsi="Calibri" w:cs="Calibri"/>
        </w:rPr>
        <w:t xml:space="preserve">Our mastery approach to the curriculum is designed to develop children’s knowledge and understanding of mathematical concepts from the Early Years through to the end of Year 6. </w:t>
      </w:r>
    </w:p>
    <w:p w14:paraId="1C8460F8" w14:textId="2F69C886" w:rsidR="6EF44B4E" w:rsidRDefault="6EF44B4E">
      <w:r w:rsidRPr="6EF44B4E">
        <w:rPr>
          <w:rFonts w:ascii="Calibri" w:eastAsia="Calibri" w:hAnsi="Calibri" w:cs="Calibri"/>
        </w:rPr>
        <w:t xml:space="preserve"> </w:t>
      </w:r>
    </w:p>
    <w:p w14:paraId="0734AE19" w14:textId="1B4D64D0"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In school, we follow the National Curriculum and use the White Rose Scheme of Work as a guide to support teachers with their planning.  This creates continuity and progression in the teaching of mathematics. </w:t>
      </w:r>
    </w:p>
    <w:p w14:paraId="4300B459" w14:textId="1D2DE6A5"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The calculation policy is used within school to ensure a consistent approach to teaching the four operations over time. </w:t>
      </w:r>
    </w:p>
    <w:p w14:paraId="647A51D1" w14:textId="7C459E67"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Daily maths lessons include fluency, reasoning and problem solving. </w:t>
      </w:r>
    </w:p>
    <w:p w14:paraId="44966A22" w14:textId="2DE863B1"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Concrete manipulatives and pictorial representations are used to support conceptual understanding and to make links across topics. </w:t>
      </w:r>
    </w:p>
    <w:p w14:paraId="1148D5CF" w14:textId="3C37E689"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Lessons start with an engaging question for children to discuss and share, and the learning within that lesson builds up the skills to enable children to answer this question. </w:t>
      </w:r>
    </w:p>
    <w:p w14:paraId="7343F12A" w14:textId="7C868973"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Key vocabulary is introduced and revisited regularly to develop language acquisition.</w:t>
      </w:r>
    </w:p>
    <w:p w14:paraId="28257F9A" w14:textId="4781C660"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Children who have shown understanding at a deep level are given challenges with deeper knowledge questions or activities to develop their skills further.</w:t>
      </w:r>
    </w:p>
    <w:p w14:paraId="52C7C722" w14:textId="2384AC8D"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Children with additional needs are included in whole class lessons and teachers provide scaffolding and relevant support as necessary. </w:t>
      </w:r>
    </w:p>
    <w:p w14:paraId="4CF81A20" w14:textId="03FCAB03"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Children have access </w:t>
      </w:r>
      <w:r w:rsidRPr="00673D5C">
        <w:rPr>
          <w:rFonts w:ascii="Calibri" w:eastAsia="Calibri" w:hAnsi="Calibri" w:cs="Calibri"/>
        </w:rPr>
        <w:t xml:space="preserve">to </w:t>
      </w:r>
      <w:r w:rsidRPr="6EF44B4E">
        <w:rPr>
          <w:rFonts w:ascii="Calibri" w:eastAsia="Calibri" w:hAnsi="Calibri" w:cs="Calibri"/>
          <w:b/>
          <w:bCs/>
        </w:rPr>
        <w:t xml:space="preserve">Maths Shed, Times Tables Rock Stars and </w:t>
      </w:r>
      <w:proofErr w:type="spellStart"/>
      <w:r w:rsidRPr="6EF44B4E">
        <w:rPr>
          <w:rFonts w:ascii="Calibri" w:eastAsia="Calibri" w:hAnsi="Calibri" w:cs="Calibri"/>
          <w:b/>
          <w:bCs/>
        </w:rPr>
        <w:t>Numbots</w:t>
      </w:r>
      <w:proofErr w:type="spellEnd"/>
      <w:r w:rsidRPr="6EF44B4E">
        <w:rPr>
          <w:rFonts w:ascii="Calibri" w:eastAsia="Calibri" w:hAnsi="Calibri" w:cs="Calibri"/>
        </w:rPr>
        <w:t xml:space="preserve"> both in and out of school to practise core skills. </w:t>
      </w:r>
    </w:p>
    <w:p w14:paraId="7B82BF81" w14:textId="53539679"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Feedback is given in line with our feedback policy.</w:t>
      </w:r>
    </w:p>
    <w:p w14:paraId="163C9E18" w14:textId="40A8DA62"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Formative assessment occurs within every lesson to help identify the children who need more support to achieve the intended outcome and who are ready for greater challenges. </w:t>
      </w:r>
    </w:p>
    <w:p w14:paraId="32344702" w14:textId="3BC97ED1" w:rsidR="6EF44B4E" w:rsidRDefault="6EF44B4E" w:rsidP="6EF44B4E">
      <w:pPr>
        <w:pStyle w:val="ListParagraph"/>
        <w:numPr>
          <w:ilvl w:val="0"/>
          <w:numId w:val="4"/>
        </w:numPr>
        <w:rPr>
          <w:rFonts w:ascii="Calibri" w:eastAsia="Calibri" w:hAnsi="Calibri" w:cs="Calibri"/>
        </w:rPr>
      </w:pPr>
      <w:r w:rsidRPr="6EF44B4E">
        <w:rPr>
          <w:rFonts w:ascii="Calibri" w:eastAsia="Calibri" w:hAnsi="Calibri" w:cs="Calibri"/>
        </w:rPr>
        <w:t xml:space="preserve">Summative assessments are completed at the end of each term, to inform the gaps in learning which can be filled in following lessons. These also help to create a clear picture of the progress of children within the school. </w:t>
      </w:r>
    </w:p>
    <w:p w14:paraId="772B1B2D" w14:textId="77777777" w:rsidR="00673D5C" w:rsidRDefault="00673D5C">
      <w:pPr>
        <w:rPr>
          <w:rFonts w:ascii="Calibri" w:eastAsia="Calibri" w:hAnsi="Calibri" w:cs="Calibri"/>
        </w:rPr>
      </w:pPr>
    </w:p>
    <w:p w14:paraId="68D8E580" w14:textId="77777777" w:rsidR="00673D5C" w:rsidRDefault="00673D5C">
      <w:pPr>
        <w:rPr>
          <w:rFonts w:ascii="Calibri" w:eastAsia="Calibri" w:hAnsi="Calibri" w:cs="Calibri"/>
        </w:rPr>
      </w:pPr>
    </w:p>
    <w:p w14:paraId="09E13B63" w14:textId="77777777" w:rsidR="00673D5C" w:rsidRDefault="00673D5C">
      <w:pPr>
        <w:rPr>
          <w:rFonts w:ascii="Calibri" w:eastAsia="Calibri" w:hAnsi="Calibri" w:cs="Calibri"/>
        </w:rPr>
      </w:pPr>
    </w:p>
    <w:p w14:paraId="1A28753C" w14:textId="77777777" w:rsidR="00673D5C" w:rsidRDefault="00673D5C">
      <w:pPr>
        <w:rPr>
          <w:rFonts w:ascii="Calibri" w:eastAsia="Calibri" w:hAnsi="Calibri" w:cs="Calibri"/>
        </w:rPr>
      </w:pPr>
    </w:p>
    <w:p w14:paraId="5DE4D348" w14:textId="77777777" w:rsidR="00673D5C" w:rsidRDefault="00673D5C">
      <w:pPr>
        <w:rPr>
          <w:rFonts w:ascii="Calibri" w:eastAsia="Calibri" w:hAnsi="Calibri" w:cs="Calibri"/>
        </w:rPr>
      </w:pPr>
    </w:p>
    <w:p w14:paraId="3284ACEA" w14:textId="1D2635A6" w:rsidR="6EF44B4E" w:rsidRDefault="6EF44B4E">
      <w:r w:rsidRPr="6EF44B4E">
        <w:rPr>
          <w:rFonts w:ascii="Calibri" w:eastAsia="Calibri" w:hAnsi="Calibri" w:cs="Calibri"/>
        </w:rPr>
        <w:lastRenderedPageBreak/>
        <w:t xml:space="preserve"> </w:t>
      </w:r>
    </w:p>
    <w:p w14:paraId="3BBA1B0B" w14:textId="5D113224" w:rsidR="6EF44B4E" w:rsidRDefault="6EF44B4E">
      <w:pPr>
        <w:rPr>
          <w:rFonts w:ascii="Calibri" w:eastAsia="Calibri" w:hAnsi="Calibri" w:cs="Calibri"/>
          <w:b/>
          <w:bCs/>
        </w:rPr>
      </w:pPr>
      <w:r w:rsidRPr="6EF44B4E">
        <w:rPr>
          <w:rFonts w:ascii="Calibri" w:eastAsia="Calibri" w:hAnsi="Calibri" w:cs="Calibri"/>
          <w:b/>
          <w:bCs/>
        </w:rPr>
        <w:t>Impact</w:t>
      </w:r>
    </w:p>
    <w:p w14:paraId="77BD88E9" w14:textId="77777777" w:rsidR="00673D5C" w:rsidRDefault="00673D5C"/>
    <w:p w14:paraId="622983D5" w14:textId="25FF840D" w:rsidR="6EF44B4E" w:rsidRDefault="6EF44B4E">
      <w:r w:rsidRPr="6EF44B4E">
        <w:rPr>
          <w:rFonts w:ascii="Calibri" w:eastAsia="Calibri" w:hAnsi="Calibri" w:cs="Calibri"/>
        </w:rPr>
        <w:t xml:space="preserve">A mathematical concept or skill has been </w:t>
      </w:r>
      <w:r w:rsidRPr="6EF44B4E">
        <w:rPr>
          <w:rFonts w:ascii="Calibri" w:eastAsia="Calibri" w:hAnsi="Calibri" w:cs="Calibri"/>
          <w:i/>
          <w:iCs/>
        </w:rPr>
        <w:t>mastered</w:t>
      </w:r>
      <w:r w:rsidRPr="6EF44B4E">
        <w:rPr>
          <w:rFonts w:ascii="Calibri" w:eastAsia="Calibri" w:hAnsi="Calibri" w:cs="Calibri"/>
        </w:rPr>
        <w:t xml:space="preserve"> when a child can show it in multiple ways, using the mathematical language to explain their ideas, and can independently apply the concept to new problems in unfamiliar situations.  We aim for mastery in maths for all children.  </w:t>
      </w:r>
    </w:p>
    <w:p w14:paraId="2EF4CEE7" w14:textId="7067D4F8" w:rsidR="6EF44B4E" w:rsidRDefault="6EF44B4E">
      <w:r w:rsidRPr="6EF44B4E">
        <w:rPr>
          <w:rFonts w:ascii="Calibri" w:eastAsia="Calibri" w:hAnsi="Calibri" w:cs="Calibri"/>
        </w:rPr>
        <w:t xml:space="preserve"> </w:t>
      </w:r>
    </w:p>
    <w:p w14:paraId="4BECEA63" w14:textId="611A9187" w:rsidR="6EF44B4E" w:rsidRDefault="6EF44B4E">
      <w:r w:rsidRPr="6EF44B4E">
        <w:rPr>
          <w:rFonts w:ascii="Calibri" w:eastAsia="Calibri" w:hAnsi="Calibri" w:cs="Calibri"/>
        </w:rPr>
        <w:t>Through this approach, children will have:</w:t>
      </w:r>
    </w:p>
    <w:p w14:paraId="0F45B597" w14:textId="675C9830" w:rsidR="6EF44B4E" w:rsidRDefault="6EF44B4E">
      <w:r w:rsidRPr="6EF44B4E">
        <w:rPr>
          <w:rFonts w:ascii="Calibri" w:eastAsia="Calibri" w:hAnsi="Calibri" w:cs="Calibri"/>
        </w:rPr>
        <w:t xml:space="preserve"> </w:t>
      </w:r>
    </w:p>
    <w:p w14:paraId="5A820210" w14:textId="1B8AB2F9" w:rsidR="6EF44B4E" w:rsidRDefault="6EF44B4E" w:rsidP="6EF44B4E">
      <w:pPr>
        <w:pStyle w:val="ListParagraph"/>
        <w:numPr>
          <w:ilvl w:val="0"/>
          <w:numId w:val="3"/>
        </w:numPr>
        <w:rPr>
          <w:rFonts w:ascii="Calibri" w:eastAsia="Calibri" w:hAnsi="Calibri" w:cs="Calibri"/>
        </w:rPr>
      </w:pPr>
      <w:r w:rsidRPr="6EF44B4E">
        <w:rPr>
          <w:rFonts w:ascii="Calibri" w:eastAsia="Calibri" w:hAnsi="Calibri" w:cs="Calibri"/>
        </w:rPr>
        <w:t>Quick recall of facts and procedures</w:t>
      </w:r>
    </w:p>
    <w:p w14:paraId="088159CE" w14:textId="2DD8B567" w:rsidR="6EF44B4E" w:rsidRDefault="6EF44B4E" w:rsidP="6EF44B4E">
      <w:pPr>
        <w:pStyle w:val="ListParagraph"/>
        <w:numPr>
          <w:ilvl w:val="0"/>
          <w:numId w:val="3"/>
        </w:numPr>
        <w:rPr>
          <w:rFonts w:ascii="Calibri" w:eastAsia="Calibri" w:hAnsi="Calibri" w:cs="Calibri"/>
        </w:rPr>
      </w:pPr>
      <w:r w:rsidRPr="6EF44B4E">
        <w:rPr>
          <w:rFonts w:ascii="Calibri" w:eastAsia="Calibri" w:hAnsi="Calibri" w:cs="Calibri"/>
        </w:rPr>
        <w:t>The flexibility and fluidity to move between different contexts and representations of mathematics.</w:t>
      </w:r>
    </w:p>
    <w:p w14:paraId="1620F820" w14:textId="5ECB6E09" w:rsidR="6EF44B4E" w:rsidRDefault="6EF44B4E" w:rsidP="6EF44B4E">
      <w:pPr>
        <w:pStyle w:val="ListParagraph"/>
        <w:numPr>
          <w:ilvl w:val="0"/>
          <w:numId w:val="3"/>
        </w:numPr>
        <w:rPr>
          <w:rFonts w:ascii="Calibri" w:eastAsia="Calibri" w:hAnsi="Calibri" w:cs="Calibri"/>
        </w:rPr>
      </w:pPr>
      <w:r w:rsidRPr="6EF44B4E">
        <w:rPr>
          <w:rFonts w:ascii="Calibri" w:eastAsia="Calibri" w:hAnsi="Calibri" w:cs="Calibri"/>
        </w:rPr>
        <w:t xml:space="preserve">The ability to reason and problem solve in different areas of mathematics. </w:t>
      </w:r>
    </w:p>
    <w:p w14:paraId="21CCFA41" w14:textId="10E705CB" w:rsidR="6EF44B4E" w:rsidRDefault="6EF44B4E" w:rsidP="6EF44B4E">
      <w:pPr>
        <w:pStyle w:val="ListParagraph"/>
        <w:numPr>
          <w:ilvl w:val="0"/>
          <w:numId w:val="3"/>
        </w:numPr>
        <w:rPr>
          <w:rFonts w:ascii="Calibri" w:eastAsia="Calibri" w:hAnsi="Calibri" w:cs="Calibri"/>
        </w:rPr>
      </w:pPr>
      <w:r w:rsidRPr="6EF44B4E">
        <w:rPr>
          <w:rFonts w:ascii="Calibri" w:eastAsia="Calibri" w:hAnsi="Calibri" w:cs="Calibri"/>
        </w:rPr>
        <w:t>The ability to recognise relationships and make connections in mathematics.</w:t>
      </w:r>
    </w:p>
    <w:p w14:paraId="15DE8CC3" w14:textId="789A0FF1" w:rsidR="6EF44B4E" w:rsidRDefault="6EF44B4E" w:rsidP="6EF44B4E">
      <w:pPr>
        <w:pStyle w:val="ListParagraph"/>
        <w:numPr>
          <w:ilvl w:val="0"/>
          <w:numId w:val="3"/>
        </w:numPr>
        <w:rPr>
          <w:rFonts w:ascii="Calibri" w:eastAsia="Calibri" w:hAnsi="Calibri" w:cs="Calibri"/>
        </w:rPr>
      </w:pPr>
      <w:r w:rsidRPr="6EF44B4E">
        <w:rPr>
          <w:rFonts w:ascii="Calibri" w:eastAsia="Calibri" w:hAnsi="Calibri" w:cs="Calibri"/>
        </w:rPr>
        <w:t>Resilience in the face of new challenges and concepts.</w:t>
      </w:r>
    </w:p>
    <w:p w14:paraId="1839E8F1" w14:textId="7EAF60C6" w:rsidR="6EF44B4E" w:rsidRDefault="6EF44B4E">
      <w:r w:rsidRPr="6EF44B4E">
        <w:rPr>
          <w:rFonts w:ascii="Calibri" w:eastAsia="Calibri" w:hAnsi="Calibri" w:cs="Calibri"/>
        </w:rPr>
        <w:t>Standards will be monitored by the subject lead and SMT through:</w:t>
      </w:r>
    </w:p>
    <w:p w14:paraId="07E62569" w14:textId="35BD1554" w:rsidR="6EF44B4E" w:rsidRDefault="6EF44B4E" w:rsidP="6EF44B4E">
      <w:pPr>
        <w:pStyle w:val="ListParagraph"/>
        <w:numPr>
          <w:ilvl w:val="0"/>
          <w:numId w:val="2"/>
        </w:numPr>
        <w:rPr>
          <w:rFonts w:ascii="Calibri" w:eastAsia="Calibri" w:hAnsi="Calibri" w:cs="Calibri"/>
        </w:rPr>
      </w:pPr>
      <w:r w:rsidRPr="6EF44B4E">
        <w:rPr>
          <w:rFonts w:ascii="Calibri" w:eastAsia="Calibri" w:hAnsi="Calibri" w:cs="Calibri"/>
        </w:rPr>
        <w:t>Learning discussions with both children and teachers</w:t>
      </w:r>
    </w:p>
    <w:p w14:paraId="3D3DB98B" w14:textId="0886990E" w:rsidR="6EF44B4E" w:rsidRDefault="6EF44B4E" w:rsidP="6EF44B4E">
      <w:pPr>
        <w:pStyle w:val="ListParagraph"/>
        <w:numPr>
          <w:ilvl w:val="0"/>
          <w:numId w:val="2"/>
        </w:numPr>
        <w:rPr>
          <w:rFonts w:ascii="Calibri" w:eastAsia="Calibri" w:hAnsi="Calibri" w:cs="Calibri"/>
        </w:rPr>
      </w:pPr>
      <w:r w:rsidRPr="6EF44B4E">
        <w:rPr>
          <w:rFonts w:ascii="Calibri" w:eastAsia="Calibri" w:hAnsi="Calibri" w:cs="Calibri"/>
        </w:rPr>
        <w:t>Scrutiny of books and outcomes</w:t>
      </w:r>
    </w:p>
    <w:p w14:paraId="7D836402" w14:textId="4C60D424" w:rsidR="6EF44B4E" w:rsidRDefault="6EF44B4E" w:rsidP="6EF44B4E">
      <w:pPr>
        <w:pStyle w:val="ListParagraph"/>
        <w:numPr>
          <w:ilvl w:val="0"/>
          <w:numId w:val="2"/>
        </w:numPr>
        <w:rPr>
          <w:rFonts w:ascii="Calibri" w:eastAsia="Calibri" w:hAnsi="Calibri" w:cs="Calibri"/>
        </w:rPr>
      </w:pPr>
      <w:r w:rsidRPr="6EF44B4E">
        <w:rPr>
          <w:rFonts w:ascii="Calibri" w:eastAsia="Calibri" w:hAnsi="Calibri" w:cs="Calibri"/>
        </w:rPr>
        <w:t>Observation of practice</w:t>
      </w:r>
    </w:p>
    <w:p w14:paraId="2B4EEB90" w14:textId="2E8A50EA" w:rsidR="6EF44B4E" w:rsidRDefault="6EF44B4E" w:rsidP="6EF44B4E">
      <w:pPr>
        <w:pStyle w:val="ListParagraph"/>
        <w:numPr>
          <w:ilvl w:val="0"/>
          <w:numId w:val="2"/>
        </w:numPr>
        <w:rPr>
          <w:rFonts w:ascii="Calibri" w:eastAsia="Calibri" w:hAnsi="Calibri" w:cs="Calibri"/>
        </w:rPr>
      </w:pPr>
      <w:r w:rsidRPr="6EF44B4E">
        <w:rPr>
          <w:rFonts w:ascii="Calibri" w:eastAsia="Calibri" w:hAnsi="Calibri" w:cs="Calibri"/>
        </w:rPr>
        <w:t>Termly assessments</w:t>
      </w:r>
    </w:p>
    <w:p w14:paraId="0B4F0018" w14:textId="77777777" w:rsidR="00673D5C" w:rsidRDefault="00673D5C" w:rsidP="00673D5C">
      <w:pPr>
        <w:pStyle w:val="ListParagraph"/>
        <w:rPr>
          <w:rFonts w:ascii="Calibri" w:eastAsia="Calibri" w:hAnsi="Calibri" w:cs="Calibri"/>
        </w:rPr>
      </w:pPr>
    </w:p>
    <w:p w14:paraId="54062B23" w14:textId="70C35F73" w:rsidR="6EF44B4E" w:rsidRDefault="6EF44B4E">
      <w:pPr>
        <w:rPr>
          <w:rFonts w:ascii="Calibri" w:eastAsia="Calibri" w:hAnsi="Calibri" w:cs="Calibri"/>
        </w:rPr>
      </w:pPr>
      <w:r w:rsidRPr="6EF44B4E">
        <w:rPr>
          <w:rFonts w:ascii="Calibri" w:eastAsia="Calibri" w:hAnsi="Calibri" w:cs="Calibri"/>
        </w:rPr>
        <w:t>This information will be used to evaluate the effectiveness of subject plans and subject practice.  The impact on whole school learning and teaching will be used to inform the school improvement plan.</w:t>
      </w:r>
    </w:p>
    <w:p w14:paraId="1231AA9A" w14:textId="77777777" w:rsidR="00673D5C" w:rsidRDefault="00673D5C"/>
    <w:p w14:paraId="39EB9BA0" w14:textId="3D3A39D2" w:rsidR="6EF44B4E" w:rsidRDefault="6EF44B4E">
      <w:pPr>
        <w:rPr>
          <w:rFonts w:ascii="Calibri" w:eastAsia="Calibri" w:hAnsi="Calibri" w:cs="Calibri"/>
          <w:b/>
          <w:bCs/>
        </w:rPr>
      </w:pPr>
      <w:r w:rsidRPr="6EF44B4E">
        <w:rPr>
          <w:rFonts w:ascii="Calibri" w:eastAsia="Calibri" w:hAnsi="Calibri" w:cs="Calibri"/>
          <w:b/>
          <w:bCs/>
        </w:rPr>
        <w:t xml:space="preserve">Skills Progression </w:t>
      </w:r>
    </w:p>
    <w:p w14:paraId="7DC90BC5" w14:textId="77777777" w:rsidR="00673D5C" w:rsidRDefault="00673D5C"/>
    <w:p w14:paraId="2D4CB014" w14:textId="166A981C" w:rsidR="6EF44B4E" w:rsidRDefault="6EF44B4E" w:rsidP="6EF44B4E">
      <w:pPr>
        <w:jc w:val="both"/>
        <w:rPr>
          <w:rFonts w:ascii="Calibri" w:eastAsia="Calibri" w:hAnsi="Calibri" w:cs="Calibri"/>
        </w:rPr>
      </w:pPr>
      <w:r w:rsidRPr="6EF44B4E">
        <w:rPr>
          <w:rFonts w:ascii="Calibri" w:eastAsia="Calibri" w:hAnsi="Calibri" w:cs="Calibri"/>
        </w:rPr>
        <w:t>Teachers have identified the key knowledge and skills to be taught in each blocked topic and consideration has been given to ensure progression across topics throughout each year group across the school. See Appendix 1 for Maths skills progression.</w:t>
      </w:r>
    </w:p>
    <w:p w14:paraId="125A2C90" w14:textId="77777777" w:rsidR="00673D5C" w:rsidRDefault="00673D5C" w:rsidP="6EF44B4E">
      <w:pPr>
        <w:jc w:val="both"/>
      </w:pPr>
    </w:p>
    <w:p w14:paraId="64B6C829" w14:textId="24D586A5" w:rsidR="6EF44B4E" w:rsidRDefault="6EF44B4E" w:rsidP="6EF44B4E">
      <w:pPr>
        <w:jc w:val="both"/>
        <w:rPr>
          <w:rFonts w:ascii="Calibri" w:eastAsia="Calibri" w:hAnsi="Calibri" w:cs="Calibri"/>
          <w:b/>
          <w:bCs/>
        </w:rPr>
      </w:pPr>
      <w:r w:rsidRPr="6EF44B4E">
        <w:rPr>
          <w:rFonts w:ascii="Calibri" w:eastAsia="Calibri" w:hAnsi="Calibri" w:cs="Calibri"/>
          <w:b/>
          <w:bCs/>
        </w:rPr>
        <w:t xml:space="preserve">Assessment </w:t>
      </w:r>
    </w:p>
    <w:p w14:paraId="2E9B2802" w14:textId="77777777" w:rsidR="00673D5C" w:rsidRDefault="00673D5C" w:rsidP="6EF44B4E">
      <w:pPr>
        <w:jc w:val="both"/>
      </w:pPr>
    </w:p>
    <w:p w14:paraId="1CCA82DE" w14:textId="20E06F0E" w:rsidR="6EF44B4E" w:rsidRDefault="6EF44B4E" w:rsidP="00673D5C">
      <w:pPr>
        <w:jc w:val="both"/>
      </w:pPr>
      <w:r w:rsidRPr="6EF44B4E">
        <w:rPr>
          <w:rFonts w:ascii="Calibri" w:eastAsia="Calibri" w:hAnsi="Calibri" w:cs="Calibri"/>
          <w:b/>
          <w:bCs/>
        </w:rPr>
        <w:t xml:space="preserve"> </w:t>
      </w:r>
      <w:r w:rsidRPr="6EF44B4E">
        <w:rPr>
          <w:rFonts w:ascii="Calibri" w:eastAsia="Calibri" w:hAnsi="Calibri" w:cs="Calibri"/>
        </w:rPr>
        <w:t xml:space="preserve">Assessment for learning is continuous throughout the planning, </w:t>
      </w:r>
      <w:proofErr w:type="gramStart"/>
      <w:r w:rsidRPr="6EF44B4E">
        <w:rPr>
          <w:rFonts w:ascii="Calibri" w:eastAsia="Calibri" w:hAnsi="Calibri" w:cs="Calibri"/>
        </w:rPr>
        <w:t>teaching</w:t>
      </w:r>
      <w:proofErr w:type="gramEnd"/>
      <w:r w:rsidRPr="6EF44B4E">
        <w:rPr>
          <w:rFonts w:ascii="Calibri" w:eastAsia="Calibri" w:hAnsi="Calibri" w:cs="Calibri"/>
        </w:rPr>
        <w:t xml:space="preserve"> and learning cycle. Key mathematical skills are taught to enable and promote the development of children’s mathematical understanding. Teachers track the children’s acquisition and application of key skills through varied fluency, reasoning and problem-solving approaches.  </w:t>
      </w:r>
    </w:p>
    <w:p w14:paraId="1133C7BD" w14:textId="5865862A" w:rsidR="6EF44B4E" w:rsidRDefault="6EF44B4E">
      <w:r w:rsidRPr="6EF44B4E">
        <w:rPr>
          <w:rFonts w:ascii="Calibri" w:eastAsia="Calibri" w:hAnsi="Calibri" w:cs="Calibri"/>
        </w:rPr>
        <w:t xml:space="preserve"> </w:t>
      </w:r>
    </w:p>
    <w:p w14:paraId="7F21E08A" w14:textId="3AA614B0" w:rsidR="6EF44B4E" w:rsidRDefault="6EF44B4E">
      <w:r w:rsidRPr="6EF44B4E">
        <w:rPr>
          <w:rFonts w:ascii="Calibri" w:eastAsia="Calibri" w:hAnsi="Calibri" w:cs="Calibri"/>
        </w:rPr>
        <w:t xml:space="preserve">Assessment is also supported by use of the following strategies: </w:t>
      </w:r>
    </w:p>
    <w:p w14:paraId="1C43611F" w14:textId="46256AC6" w:rsidR="6EF44B4E" w:rsidRDefault="6EF44B4E">
      <w:r w:rsidRPr="6EF44B4E">
        <w:rPr>
          <w:rFonts w:ascii="Calibri" w:eastAsia="Calibri" w:hAnsi="Calibri" w:cs="Calibri"/>
        </w:rPr>
        <w:t xml:space="preserve"> </w:t>
      </w:r>
    </w:p>
    <w:p w14:paraId="391160D9" w14:textId="06008151" w:rsidR="6EF44B4E" w:rsidRDefault="6EF44B4E" w:rsidP="6EF44B4E">
      <w:pPr>
        <w:pStyle w:val="ListParagraph"/>
        <w:numPr>
          <w:ilvl w:val="0"/>
          <w:numId w:val="1"/>
        </w:numPr>
        <w:rPr>
          <w:rFonts w:ascii="Calibri" w:eastAsia="Calibri" w:hAnsi="Calibri" w:cs="Calibri"/>
        </w:rPr>
      </w:pPr>
      <w:r w:rsidRPr="6EF44B4E">
        <w:rPr>
          <w:rFonts w:ascii="Calibri" w:eastAsia="Calibri" w:hAnsi="Calibri" w:cs="Calibri"/>
        </w:rPr>
        <w:t xml:space="preserve">Observing children at work, individually, in pairs, in a group and in class during whole class teaching. </w:t>
      </w:r>
    </w:p>
    <w:p w14:paraId="06A48CD8" w14:textId="5C96DBF6" w:rsidR="6EF44B4E" w:rsidRDefault="6EF44B4E" w:rsidP="6EF44B4E">
      <w:pPr>
        <w:pStyle w:val="ListParagraph"/>
        <w:numPr>
          <w:ilvl w:val="0"/>
          <w:numId w:val="1"/>
        </w:numPr>
        <w:rPr>
          <w:rFonts w:ascii="Calibri" w:eastAsia="Calibri" w:hAnsi="Calibri" w:cs="Calibri"/>
        </w:rPr>
      </w:pPr>
      <w:r w:rsidRPr="6EF44B4E">
        <w:rPr>
          <w:rFonts w:ascii="Calibri" w:eastAsia="Calibri" w:hAnsi="Calibri" w:cs="Calibri"/>
        </w:rPr>
        <w:t xml:space="preserve">Using differentiated, open-ended questions that require children to explain and unpick their understanding. </w:t>
      </w:r>
    </w:p>
    <w:p w14:paraId="02FE48E0" w14:textId="3EA22009" w:rsidR="6EF44B4E" w:rsidRDefault="6EF44B4E" w:rsidP="6EF44B4E">
      <w:pPr>
        <w:pStyle w:val="ListParagraph"/>
        <w:numPr>
          <w:ilvl w:val="0"/>
          <w:numId w:val="1"/>
        </w:numPr>
        <w:rPr>
          <w:rFonts w:ascii="Calibri" w:eastAsia="Calibri" w:hAnsi="Calibri" w:cs="Calibri"/>
        </w:rPr>
      </w:pPr>
      <w:r w:rsidRPr="6EF44B4E">
        <w:rPr>
          <w:rFonts w:ascii="Calibri" w:eastAsia="Calibri" w:hAnsi="Calibri" w:cs="Calibri"/>
        </w:rPr>
        <w:t xml:space="preserve">Providing effective feedback, including interactive marking through next steps questions, where appropriate, to engage children with their learning and to provide opportunities for self-assessment, consolidation, </w:t>
      </w:r>
      <w:proofErr w:type="gramStart"/>
      <w:r w:rsidRPr="6EF44B4E">
        <w:rPr>
          <w:rFonts w:ascii="Calibri" w:eastAsia="Calibri" w:hAnsi="Calibri" w:cs="Calibri"/>
        </w:rPr>
        <w:t>depth</w:t>
      </w:r>
      <w:proofErr w:type="gramEnd"/>
      <w:r w:rsidRPr="6EF44B4E">
        <w:rPr>
          <w:rFonts w:ascii="Calibri" w:eastAsia="Calibri" w:hAnsi="Calibri" w:cs="Calibri"/>
        </w:rPr>
        <w:t xml:space="preserve"> and target setting. </w:t>
      </w:r>
    </w:p>
    <w:p w14:paraId="4621BC0D" w14:textId="573FBA51" w:rsidR="6EF44B4E" w:rsidRDefault="6EF44B4E" w:rsidP="6EF44B4E">
      <w:pPr>
        <w:pStyle w:val="ListParagraph"/>
        <w:numPr>
          <w:ilvl w:val="0"/>
          <w:numId w:val="1"/>
        </w:numPr>
        <w:rPr>
          <w:rFonts w:ascii="Calibri" w:eastAsia="Calibri" w:hAnsi="Calibri" w:cs="Calibri"/>
        </w:rPr>
      </w:pPr>
      <w:r w:rsidRPr="6EF44B4E">
        <w:rPr>
          <w:rFonts w:ascii="Calibri" w:eastAsia="Calibri" w:hAnsi="Calibri" w:cs="Calibri"/>
        </w:rPr>
        <w:t xml:space="preserve">Book moderation and monitoring of outcomes of work, to evaluate the range and balance of work and to ensure that tasks meet the needs of different learners, with the acquisition of the pre-identified key knowledge of each topic being evidenced through the outcomes. </w:t>
      </w:r>
    </w:p>
    <w:p w14:paraId="57B366A5" w14:textId="14F83790" w:rsidR="6EF44B4E" w:rsidRDefault="6EF44B4E">
      <w:r w:rsidRPr="6EF44B4E">
        <w:rPr>
          <w:rFonts w:ascii="Calibri" w:eastAsia="Calibri" w:hAnsi="Calibri" w:cs="Calibri"/>
        </w:rPr>
        <w:lastRenderedPageBreak/>
        <w:t xml:space="preserve"> </w:t>
      </w:r>
    </w:p>
    <w:p w14:paraId="08887746" w14:textId="3842FA81" w:rsidR="6EF44B4E" w:rsidRDefault="6EF44B4E">
      <w:r w:rsidRPr="6EF44B4E">
        <w:rPr>
          <w:rFonts w:ascii="Calibri" w:eastAsia="Calibri" w:hAnsi="Calibri" w:cs="Calibri"/>
        </w:rPr>
        <w:t xml:space="preserve">At the end of each term, </w:t>
      </w:r>
      <w:r w:rsidRPr="6EF44B4E">
        <w:rPr>
          <w:rFonts w:ascii="Calibri" w:eastAsia="Calibri" w:hAnsi="Calibri" w:cs="Calibri"/>
          <w:b/>
          <w:bCs/>
        </w:rPr>
        <w:t>NFER and NTS</w:t>
      </w:r>
      <w:r w:rsidRPr="6EF44B4E">
        <w:rPr>
          <w:rFonts w:ascii="Calibri" w:eastAsia="Calibri" w:hAnsi="Calibri" w:cs="Calibri"/>
        </w:rPr>
        <w:t xml:space="preserve"> tests are used and the strengths/areas for development are shared with the Senior Leaders. Standardised scores are tracked to ensure that teachers use assessments to inform their planning. </w:t>
      </w:r>
    </w:p>
    <w:p w14:paraId="28CC1685" w14:textId="0A0B33B0" w:rsidR="6EF44B4E" w:rsidRDefault="6EF44B4E">
      <w:r w:rsidRPr="6EF44B4E">
        <w:rPr>
          <w:rFonts w:ascii="Calibri" w:eastAsia="Calibri" w:hAnsi="Calibri" w:cs="Calibri"/>
        </w:rPr>
        <w:t xml:space="preserve"> </w:t>
      </w:r>
    </w:p>
    <w:p w14:paraId="12373E4B" w14:textId="77A1D144" w:rsidR="6EF44B4E" w:rsidRDefault="6EF44B4E">
      <w:r w:rsidRPr="6EF44B4E">
        <w:rPr>
          <w:rFonts w:ascii="Calibri" w:eastAsia="Calibri" w:hAnsi="Calibri" w:cs="Calibri"/>
        </w:rPr>
        <w:t xml:space="preserve">National Curriculum tests are used at the end of KS1 and KS2; teachers use past and sample papers to inform their assessments as they prepare pupils for these assessments. Year Four pupils will also undertake the National Multiplication Tables Check.   Each child’s attainment and progress in mathematics is formally reported to parents at the end of each term. </w:t>
      </w:r>
    </w:p>
    <w:p w14:paraId="318CDB1A" w14:textId="1BCE4A7A" w:rsidR="6EF44B4E" w:rsidRDefault="6659F27C">
      <w:r w:rsidRPr="6659F27C">
        <w:rPr>
          <w:rFonts w:ascii="Calibri" w:eastAsia="Calibri" w:hAnsi="Calibri" w:cs="Calibri"/>
        </w:rPr>
        <w:t xml:space="preserve"> </w:t>
      </w:r>
    </w:p>
    <w:p w14:paraId="0CDD4831" w14:textId="47357C95" w:rsidR="6EF44B4E" w:rsidRDefault="6EF44B4E">
      <w:r w:rsidRPr="6EF44B4E">
        <w:rPr>
          <w:rFonts w:ascii="Calibri" w:eastAsia="Calibri" w:hAnsi="Calibri" w:cs="Calibri"/>
          <w:i/>
          <w:iCs/>
        </w:rPr>
        <w:t xml:space="preserve"> </w:t>
      </w:r>
    </w:p>
    <w:p w14:paraId="680E2B62" w14:textId="03C3BCDC" w:rsidR="6EF44B4E" w:rsidRDefault="6EF44B4E" w:rsidP="6EF44B4E">
      <w:pPr>
        <w:jc w:val="both"/>
      </w:pPr>
      <w:r w:rsidRPr="6EF44B4E">
        <w:rPr>
          <w:rFonts w:ascii="Calibri" w:eastAsia="Calibri" w:hAnsi="Calibri" w:cs="Calibri"/>
          <w:b/>
          <w:bCs/>
        </w:rPr>
        <w:t xml:space="preserve">Early Years </w:t>
      </w:r>
    </w:p>
    <w:p w14:paraId="1115BCB4" w14:textId="73ADD00C" w:rsidR="6EF44B4E" w:rsidRDefault="6EF44B4E" w:rsidP="6EF44B4E">
      <w:pPr>
        <w:jc w:val="both"/>
      </w:pPr>
      <w:r w:rsidRPr="6EF44B4E">
        <w:rPr>
          <w:rFonts w:ascii="Calibri" w:eastAsia="Calibri" w:hAnsi="Calibri" w:cs="Calibri"/>
        </w:rPr>
        <w:t xml:space="preserve"> </w:t>
      </w:r>
    </w:p>
    <w:p w14:paraId="4FDEF72A" w14:textId="79D54325" w:rsidR="6EF44B4E" w:rsidRDefault="6EF44B4E" w:rsidP="6EF44B4E">
      <w:pPr>
        <w:jc w:val="both"/>
      </w:pPr>
      <w:r w:rsidRPr="6EF44B4E">
        <w:rPr>
          <w:rFonts w:ascii="Calibri" w:eastAsia="Calibri" w:hAnsi="Calibri" w:cs="Calibri"/>
        </w:rPr>
        <w:t>‘</w:t>
      </w:r>
      <w:r w:rsidRPr="6EF44B4E">
        <w:rPr>
          <w:rFonts w:ascii="Calibri" w:eastAsia="Calibri" w:hAnsi="Calibri" w:cs="Calibri"/>
          <w:b/>
          <w:bCs/>
          <w:i/>
          <w:iCs/>
        </w:rPr>
        <w:t>Every child deserves the best possible start in life and the support that enables them to fulfil their potential.</w:t>
      </w:r>
      <w:r w:rsidRPr="6EF44B4E">
        <w:rPr>
          <w:rFonts w:ascii="Calibri" w:eastAsia="Calibri" w:hAnsi="Calibri" w:cs="Calibri"/>
        </w:rPr>
        <w:t xml:space="preserve">’ (Statutory framework for the early years foundation stage) </w:t>
      </w:r>
    </w:p>
    <w:p w14:paraId="35C65BEE" w14:textId="0BCA0E7D" w:rsidR="6EF44B4E" w:rsidRDefault="6EF44B4E" w:rsidP="6EF44B4E">
      <w:pPr>
        <w:jc w:val="both"/>
      </w:pPr>
      <w:r w:rsidRPr="6EF44B4E">
        <w:rPr>
          <w:rFonts w:ascii="Calibri" w:eastAsia="Calibri" w:hAnsi="Calibri" w:cs="Calibri"/>
        </w:rPr>
        <w:t xml:space="preserve"> </w:t>
      </w:r>
    </w:p>
    <w:p w14:paraId="047EB869" w14:textId="18257620" w:rsidR="6EF44B4E" w:rsidRDefault="6EF44B4E" w:rsidP="6EF44B4E">
      <w:pPr>
        <w:jc w:val="both"/>
      </w:pPr>
      <w:r w:rsidRPr="6EF44B4E">
        <w:rPr>
          <w:rFonts w:ascii="Calibri" w:eastAsia="Calibri" w:hAnsi="Calibri" w:cs="Calibri"/>
        </w:rPr>
        <w:t>Mathematics is one of the areas of learning and development set out in the statutory framework for the Early Years.  The EYFS Framework in relation to mathematics aims for our pupils to:</w:t>
      </w:r>
    </w:p>
    <w:p w14:paraId="3633D85D" w14:textId="5CFC7352" w:rsidR="6EF44B4E" w:rsidRDefault="6EF44B4E" w:rsidP="6EF44B4E">
      <w:pPr>
        <w:jc w:val="both"/>
      </w:pPr>
      <w:r w:rsidRPr="6EF44B4E">
        <w:rPr>
          <w:rFonts w:ascii="Calibri" w:eastAsia="Calibri" w:hAnsi="Calibri" w:cs="Calibri"/>
        </w:rPr>
        <w:t xml:space="preserve"> </w:t>
      </w:r>
    </w:p>
    <w:p w14:paraId="520E1E08" w14:textId="35F8DF6B" w:rsidR="6EF44B4E" w:rsidRDefault="6EF44B4E" w:rsidP="6EF44B4E">
      <w:pPr>
        <w:pStyle w:val="ListParagraph"/>
        <w:numPr>
          <w:ilvl w:val="2"/>
          <w:numId w:val="3"/>
        </w:numPr>
        <w:rPr>
          <w:rFonts w:ascii="Calibri" w:eastAsia="Calibri" w:hAnsi="Calibri" w:cs="Calibri"/>
        </w:rPr>
      </w:pPr>
      <w:r w:rsidRPr="6EF44B4E">
        <w:rPr>
          <w:rFonts w:ascii="Calibri" w:eastAsia="Calibri" w:hAnsi="Calibri" w:cs="Calibri"/>
        </w:rPr>
        <w:t>develop and improve their skills in counting</w:t>
      </w:r>
    </w:p>
    <w:p w14:paraId="00C36522" w14:textId="39558A93" w:rsidR="6EF44B4E" w:rsidRDefault="6EF44B4E" w:rsidP="6EF44B4E">
      <w:pPr>
        <w:pStyle w:val="ListParagraph"/>
        <w:numPr>
          <w:ilvl w:val="2"/>
          <w:numId w:val="3"/>
        </w:numPr>
        <w:rPr>
          <w:rFonts w:ascii="Calibri" w:eastAsia="Calibri" w:hAnsi="Calibri" w:cs="Calibri"/>
        </w:rPr>
      </w:pPr>
      <w:r w:rsidRPr="6EF44B4E">
        <w:rPr>
          <w:rFonts w:ascii="Calibri" w:eastAsia="Calibri" w:hAnsi="Calibri" w:cs="Calibri"/>
        </w:rPr>
        <w:t>understand and use numbers</w:t>
      </w:r>
    </w:p>
    <w:p w14:paraId="37A01973" w14:textId="305120C8" w:rsidR="6EF44B4E" w:rsidRDefault="6EF44B4E" w:rsidP="6EF44B4E">
      <w:pPr>
        <w:pStyle w:val="ListParagraph"/>
        <w:numPr>
          <w:ilvl w:val="2"/>
          <w:numId w:val="3"/>
        </w:numPr>
        <w:rPr>
          <w:rFonts w:ascii="Calibri" w:eastAsia="Calibri" w:hAnsi="Calibri" w:cs="Calibri"/>
        </w:rPr>
      </w:pPr>
      <w:r w:rsidRPr="6EF44B4E">
        <w:rPr>
          <w:rFonts w:ascii="Calibri" w:eastAsia="Calibri" w:hAnsi="Calibri" w:cs="Calibri"/>
        </w:rPr>
        <w:t>calculate simple addition and subtraction problems</w:t>
      </w:r>
    </w:p>
    <w:p w14:paraId="1B9FB573" w14:textId="1F4F0C4F" w:rsidR="6EF44B4E" w:rsidRDefault="6EF44B4E" w:rsidP="6EF44B4E">
      <w:pPr>
        <w:pStyle w:val="ListParagraph"/>
        <w:numPr>
          <w:ilvl w:val="2"/>
          <w:numId w:val="3"/>
        </w:numPr>
        <w:rPr>
          <w:rFonts w:ascii="Calibri" w:eastAsia="Calibri" w:hAnsi="Calibri" w:cs="Calibri"/>
        </w:rPr>
      </w:pPr>
      <w:r w:rsidRPr="6EF44B4E">
        <w:rPr>
          <w:rFonts w:ascii="Calibri" w:eastAsia="Calibri" w:hAnsi="Calibri" w:cs="Calibri"/>
        </w:rPr>
        <w:t>describe shapes, spaces, and measures</w:t>
      </w:r>
    </w:p>
    <w:p w14:paraId="4C993F11" w14:textId="5BFCCE31" w:rsidR="6EF44B4E" w:rsidRDefault="6EF44B4E" w:rsidP="6EF44B4E">
      <w:pPr>
        <w:jc w:val="both"/>
      </w:pPr>
      <w:r w:rsidRPr="6EF44B4E">
        <w:rPr>
          <w:rFonts w:ascii="Calibri" w:eastAsia="Calibri" w:hAnsi="Calibri" w:cs="Calibri"/>
        </w:rPr>
        <w:t xml:space="preserve"> </w:t>
      </w:r>
    </w:p>
    <w:p w14:paraId="3A5B91D7" w14:textId="49535224" w:rsidR="6EF44B4E" w:rsidRDefault="6EF44B4E" w:rsidP="6EF44B4E">
      <w:pPr>
        <w:jc w:val="both"/>
      </w:pPr>
      <w:r w:rsidRPr="6EF44B4E">
        <w:rPr>
          <w:rFonts w:ascii="Calibri" w:eastAsia="Calibri" w:hAnsi="Calibri" w:cs="Calibri"/>
        </w:rPr>
        <w:t xml:space="preserve">At Etwall Primary, we have a firm belief in the acquisition of number skills which will enable children to use their deep learning </w:t>
      </w:r>
      <w:proofErr w:type="gramStart"/>
      <w:r w:rsidRPr="6EF44B4E">
        <w:rPr>
          <w:rFonts w:ascii="Calibri" w:eastAsia="Calibri" w:hAnsi="Calibri" w:cs="Calibri"/>
        </w:rPr>
        <w:t>in order to</w:t>
      </w:r>
      <w:proofErr w:type="gramEnd"/>
      <w:r w:rsidRPr="6EF44B4E">
        <w:rPr>
          <w:rFonts w:ascii="Calibri" w:eastAsia="Calibri" w:hAnsi="Calibri" w:cs="Calibri"/>
        </w:rPr>
        <w:t xml:space="preserve"> perform simple skill with numbers and to reason about numbers. They will be able to use their number skills to solve simple problems.</w:t>
      </w:r>
    </w:p>
    <w:p w14:paraId="4866391A" w14:textId="410C9CC4" w:rsidR="6EF44B4E" w:rsidRDefault="6EF44B4E" w:rsidP="6EF44B4E">
      <w:pPr>
        <w:jc w:val="both"/>
      </w:pPr>
      <w:r w:rsidRPr="6EF44B4E">
        <w:rPr>
          <w:rFonts w:ascii="Calibri" w:eastAsia="Calibri" w:hAnsi="Calibri" w:cs="Calibri"/>
        </w:rPr>
        <w:t xml:space="preserve"> </w:t>
      </w:r>
    </w:p>
    <w:p w14:paraId="082A3C95" w14:textId="00C691EF" w:rsidR="6EF44B4E" w:rsidRDefault="6EF44B4E" w:rsidP="6EF44B4E">
      <w:pPr>
        <w:jc w:val="both"/>
      </w:pPr>
      <w:r w:rsidRPr="6EF44B4E">
        <w:rPr>
          <w:rFonts w:ascii="Calibri" w:eastAsia="Calibri" w:hAnsi="Calibri" w:cs="Calibri"/>
        </w:rPr>
        <w:t>The statutory framework states:</w:t>
      </w:r>
    </w:p>
    <w:p w14:paraId="1204E30D" w14:textId="4F763C44" w:rsidR="6EF44B4E" w:rsidRDefault="6EF44B4E" w:rsidP="6EF44B4E">
      <w:pPr>
        <w:jc w:val="both"/>
      </w:pPr>
      <w:r w:rsidRPr="6EF44B4E">
        <w:rPr>
          <w:rFonts w:ascii="Calibri" w:eastAsia="Calibri" w:hAnsi="Calibri" w:cs="Calibri"/>
        </w:rPr>
        <w:t xml:space="preserve"> </w:t>
      </w:r>
    </w:p>
    <w:p w14:paraId="7508543E" w14:textId="4B4B5CF8" w:rsidR="6EF44B4E" w:rsidRDefault="6659F27C" w:rsidP="6EF44B4E">
      <w:pPr>
        <w:jc w:val="both"/>
      </w:pPr>
      <w:r w:rsidRPr="6659F27C">
        <w:rPr>
          <w:rFonts w:ascii="Calibri" w:eastAsia="Calibri" w:hAnsi="Calibri" w:cs="Calibri"/>
          <w:i/>
          <w:iCs/>
        </w:rPr>
        <w:t>ELG Number:</w:t>
      </w:r>
      <w:r w:rsidRPr="6659F27C">
        <w:rPr>
          <w:rFonts w:ascii="Calibri" w:eastAsia="Calibri" w:hAnsi="Calibri" w:cs="Calibri"/>
        </w:rPr>
        <w:t xml:space="preserve"> Children at the expected level of development will: -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14:paraId="66B10FAE" w14:textId="3D4FD49C" w:rsidR="6EF44B4E" w:rsidRDefault="6EF44B4E" w:rsidP="6EF44B4E">
      <w:pPr>
        <w:jc w:val="both"/>
      </w:pPr>
      <w:r w:rsidRPr="6EF44B4E">
        <w:rPr>
          <w:rFonts w:ascii="Calibri" w:eastAsia="Calibri" w:hAnsi="Calibri" w:cs="Calibri"/>
        </w:rPr>
        <w:t xml:space="preserve"> </w:t>
      </w:r>
    </w:p>
    <w:p w14:paraId="73C8EBF4" w14:textId="4BE76909" w:rsidR="6EF44B4E" w:rsidRDefault="6EF44B4E" w:rsidP="6EF44B4E">
      <w:pPr>
        <w:jc w:val="both"/>
      </w:pPr>
      <w:r w:rsidRPr="6EF44B4E">
        <w:rPr>
          <w:rFonts w:ascii="Calibri" w:eastAsia="Calibri" w:hAnsi="Calibri" w:cs="Calibri"/>
          <w:b/>
          <w:bCs/>
        </w:rPr>
        <w:t xml:space="preserve">‘Numbers: children count reliably with numbers from 1 to 20, place them in order and say which number is one more or one less than a given number. Using quantities and objects, they add and subtract two single-digit numbers and count on or back to find the answer. They solve problems, including doubling, </w:t>
      </w:r>
      <w:proofErr w:type="gramStart"/>
      <w:r w:rsidRPr="6EF44B4E">
        <w:rPr>
          <w:rFonts w:ascii="Calibri" w:eastAsia="Calibri" w:hAnsi="Calibri" w:cs="Calibri"/>
          <w:b/>
          <w:bCs/>
        </w:rPr>
        <w:t>halving</w:t>
      </w:r>
      <w:proofErr w:type="gramEnd"/>
      <w:r w:rsidRPr="6EF44B4E">
        <w:rPr>
          <w:rFonts w:ascii="Calibri" w:eastAsia="Calibri" w:hAnsi="Calibri" w:cs="Calibri"/>
          <w:b/>
          <w:bCs/>
        </w:rPr>
        <w:t xml:space="preserve"> and sharing.’ For this reason, we teach the children their numbers in stages, beginning with a focus on numbers to five. Children will understand the sequence of numbers, how to </w:t>
      </w:r>
      <w:proofErr w:type="gramStart"/>
      <w:r w:rsidRPr="6EF44B4E">
        <w:rPr>
          <w:rFonts w:ascii="Calibri" w:eastAsia="Calibri" w:hAnsi="Calibri" w:cs="Calibri"/>
          <w:b/>
          <w:bCs/>
        </w:rPr>
        <w:t>count up</w:t>
      </w:r>
      <w:proofErr w:type="gramEnd"/>
      <w:r w:rsidRPr="6EF44B4E">
        <w:rPr>
          <w:rFonts w:ascii="Calibri" w:eastAsia="Calibri" w:hAnsi="Calibri" w:cs="Calibri"/>
          <w:b/>
          <w:bCs/>
        </w:rPr>
        <w:t xml:space="preserve"> and down in steps of one, how to match them to their respective amounts, one more than and one less than, recognising an amount without counting to five quickly (known as subitising) Children will use a variety of apparatus to achieve this including everyday objects, counters, dice, cubes, number frames (ten frames) Numicon, pictures, and number tracks. </w:t>
      </w:r>
    </w:p>
    <w:p w14:paraId="79BDCB97" w14:textId="66FC50ED" w:rsidR="6EF44B4E" w:rsidRDefault="6EF44B4E" w:rsidP="6EF44B4E">
      <w:pPr>
        <w:jc w:val="both"/>
      </w:pPr>
      <w:r w:rsidRPr="6EF44B4E">
        <w:rPr>
          <w:rFonts w:ascii="Calibri" w:eastAsia="Calibri" w:hAnsi="Calibri" w:cs="Calibri"/>
        </w:rPr>
        <w:t xml:space="preserve"> </w:t>
      </w:r>
    </w:p>
    <w:p w14:paraId="473F6F52" w14:textId="78167605" w:rsidR="6EF44B4E" w:rsidRDefault="6659F27C" w:rsidP="6EF44B4E">
      <w:pPr>
        <w:jc w:val="both"/>
      </w:pPr>
      <w:r w:rsidRPr="6659F27C">
        <w:rPr>
          <w:rFonts w:ascii="Calibri" w:eastAsia="Calibri" w:hAnsi="Calibri" w:cs="Calibri"/>
          <w:i/>
          <w:iCs/>
        </w:rPr>
        <w:t>ELG: Numerical Patterns:</w:t>
      </w:r>
      <w:r w:rsidRPr="6659F27C">
        <w:rPr>
          <w:rFonts w:ascii="Calibri" w:eastAsia="Calibri" w:hAnsi="Calibri" w:cs="Calibri"/>
        </w:rPr>
        <w:t xml:space="preserve"> 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14:paraId="59D387BB" w14:textId="72F8F713" w:rsidR="6EF44B4E" w:rsidRDefault="6EF44B4E" w:rsidP="6EF44B4E">
      <w:pPr>
        <w:jc w:val="both"/>
      </w:pPr>
      <w:r w:rsidRPr="6EF44B4E">
        <w:rPr>
          <w:rFonts w:ascii="Calibri" w:eastAsia="Calibri" w:hAnsi="Calibri" w:cs="Calibri"/>
        </w:rPr>
        <w:t xml:space="preserve"> </w:t>
      </w:r>
    </w:p>
    <w:p w14:paraId="40550440" w14:textId="3C50E9C2" w:rsidR="6EF44B4E" w:rsidRDefault="6EF44B4E" w:rsidP="6EF44B4E">
      <w:pPr>
        <w:jc w:val="both"/>
      </w:pPr>
      <w:r w:rsidRPr="6EF44B4E">
        <w:rPr>
          <w:rFonts w:ascii="Calibri" w:eastAsia="Calibri" w:hAnsi="Calibri" w:cs="Calibri"/>
          <w:b/>
          <w:bCs/>
        </w:rPr>
        <w:lastRenderedPageBreak/>
        <w:t xml:space="preserve">The framework continues: ‘Shape, </w:t>
      </w:r>
      <w:proofErr w:type="gramStart"/>
      <w:r w:rsidRPr="6EF44B4E">
        <w:rPr>
          <w:rFonts w:ascii="Calibri" w:eastAsia="Calibri" w:hAnsi="Calibri" w:cs="Calibri"/>
          <w:b/>
          <w:bCs/>
        </w:rPr>
        <w:t>space</w:t>
      </w:r>
      <w:proofErr w:type="gramEnd"/>
      <w:r w:rsidRPr="6EF44B4E">
        <w:rPr>
          <w:rFonts w:ascii="Calibri" w:eastAsia="Calibri" w:hAnsi="Calibri" w:cs="Calibri"/>
          <w:b/>
          <w:bCs/>
        </w:rPr>
        <w:t xml:space="preserve"> and measures: children use everyday language to talk about size, weight, capacity, position, distance, time and money to compare quantities and objects and to solve problems. They recognise, </w:t>
      </w:r>
      <w:proofErr w:type="gramStart"/>
      <w:r w:rsidRPr="6EF44B4E">
        <w:rPr>
          <w:rFonts w:ascii="Calibri" w:eastAsia="Calibri" w:hAnsi="Calibri" w:cs="Calibri"/>
          <w:b/>
          <w:bCs/>
        </w:rPr>
        <w:t>create</w:t>
      </w:r>
      <w:proofErr w:type="gramEnd"/>
      <w:r w:rsidRPr="6EF44B4E">
        <w:rPr>
          <w:rFonts w:ascii="Calibri" w:eastAsia="Calibri" w:hAnsi="Calibri" w:cs="Calibri"/>
          <w:b/>
          <w:bCs/>
        </w:rPr>
        <w:t xml:space="preserve"> and describe patterns. They explore characteristics of everyday objects and shapes and use mathematical language to describe them.’ Through a rich, varied enquiry approach with child-initiated learning, children will explore everyday objects and contexts to support shape, space and measures and will be taught the language of these concepts.</w:t>
      </w:r>
    </w:p>
    <w:p w14:paraId="35250A8B" w14:textId="2C9D5040" w:rsidR="6EF44B4E" w:rsidRDefault="6EF44B4E" w:rsidP="6EF44B4E">
      <w:pPr>
        <w:jc w:val="both"/>
      </w:pPr>
      <w:r w:rsidRPr="6EF44B4E">
        <w:rPr>
          <w:rFonts w:ascii="Calibri" w:eastAsia="Calibri" w:hAnsi="Calibri" w:cs="Calibri"/>
          <w:i/>
          <w:iCs/>
        </w:rPr>
        <w:t xml:space="preserve"> </w:t>
      </w:r>
    </w:p>
    <w:p w14:paraId="1FAFDB72" w14:textId="2A4083DA" w:rsidR="6EF44B4E" w:rsidRDefault="6EF44B4E" w:rsidP="6EF44B4E">
      <w:pPr>
        <w:jc w:val="both"/>
      </w:pPr>
      <w:r w:rsidRPr="6EF44B4E">
        <w:rPr>
          <w:rFonts w:ascii="Calibri" w:eastAsia="Calibri" w:hAnsi="Calibri" w:cs="Calibri"/>
          <w:b/>
          <w:bCs/>
        </w:rPr>
        <w:t xml:space="preserve">SMSC Development </w:t>
      </w:r>
    </w:p>
    <w:p w14:paraId="17B1F208" w14:textId="4043A688" w:rsidR="6EF44B4E" w:rsidRDefault="6EF44B4E" w:rsidP="6EF44B4E">
      <w:pPr>
        <w:jc w:val="both"/>
      </w:pPr>
      <w:r w:rsidRPr="6EF44B4E">
        <w:rPr>
          <w:rFonts w:ascii="Calibri" w:eastAsia="Calibri" w:hAnsi="Calibri" w:cs="Calibri"/>
          <w:b/>
          <w:bCs/>
        </w:rPr>
        <w:t xml:space="preserve"> </w:t>
      </w:r>
    </w:p>
    <w:p w14:paraId="50579305" w14:textId="730F263C" w:rsidR="6EF44B4E" w:rsidRDefault="6EF44B4E" w:rsidP="6EF44B4E">
      <w:pPr>
        <w:jc w:val="both"/>
      </w:pPr>
      <w:r w:rsidRPr="6EF44B4E">
        <w:rPr>
          <w:rFonts w:ascii="Calibri" w:eastAsia="Calibri" w:hAnsi="Calibri" w:cs="Calibri"/>
          <w:b/>
          <w:bCs/>
        </w:rPr>
        <w:t>Spiritual development in mathematics</w:t>
      </w:r>
    </w:p>
    <w:p w14:paraId="1E25581E" w14:textId="0E5C4578" w:rsidR="6EF44B4E" w:rsidRDefault="6EF44B4E" w:rsidP="6EF44B4E">
      <w:pPr>
        <w:jc w:val="both"/>
      </w:pPr>
      <w:r w:rsidRPr="6EF44B4E">
        <w:rPr>
          <w:rFonts w:ascii="Calibri" w:eastAsia="Calibri" w:hAnsi="Calibri" w:cs="Calibri"/>
        </w:rPr>
        <w:t xml:space="preserve">The study of mathematics enables pupils to make sense of the world around them and we strive to enable each of our pupils to explore the connections between their numeracy skills and every-day life. Developing deep thinking and an ability to question the way in which the world works promotes the spiritual growth of pupils. Pupils are encouraged to see the sequences, patterns, </w:t>
      </w:r>
      <w:proofErr w:type="gramStart"/>
      <w:r w:rsidRPr="6EF44B4E">
        <w:rPr>
          <w:rFonts w:ascii="Calibri" w:eastAsia="Calibri" w:hAnsi="Calibri" w:cs="Calibri"/>
        </w:rPr>
        <w:t>symmetry</w:t>
      </w:r>
      <w:proofErr w:type="gramEnd"/>
      <w:r w:rsidRPr="6EF44B4E">
        <w:rPr>
          <w:rFonts w:ascii="Calibri" w:eastAsia="Calibri" w:hAnsi="Calibri" w:cs="Calibri"/>
        </w:rPr>
        <w:t xml:space="preserve"> and scale both in the man-made and the natural world and to use maths as a tool to explore it more fully. </w:t>
      </w:r>
    </w:p>
    <w:p w14:paraId="7F2CAEF6" w14:textId="25BB2631" w:rsidR="6EF44B4E" w:rsidRDefault="6EF44B4E" w:rsidP="6EF44B4E">
      <w:pPr>
        <w:jc w:val="both"/>
      </w:pPr>
      <w:r w:rsidRPr="6EF44B4E">
        <w:rPr>
          <w:rFonts w:ascii="Calibri" w:eastAsia="Calibri" w:hAnsi="Calibri" w:cs="Calibri"/>
        </w:rPr>
        <w:t xml:space="preserve"> </w:t>
      </w:r>
    </w:p>
    <w:p w14:paraId="482924B8" w14:textId="59B4689B" w:rsidR="6EF44B4E" w:rsidRDefault="6EF44B4E" w:rsidP="6EF44B4E">
      <w:pPr>
        <w:jc w:val="both"/>
      </w:pPr>
      <w:r w:rsidRPr="6EF44B4E">
        <w:rPr>
          <w:rFonts w:ascii="Calibri" w:eastAsia="Calibri" w:hAnsi="Calibri" w:cs="Calibri"/>
          <w:b/>
          <w:bCs/>
        </w:rPr>
        <w:t>Moral development in mathematics</w:t>
      </w:r>
      <w:r w:rsidRPr="6EF44B4E">
        <w:rPr>
          <w:rFonts w:ascii="Calibri" w:eastAsia="Calibri" w:hAnsi="Calibri" w:cs="Calibri"/>
        </w:rPr>
        <w:t xml:space="preserve"> </w:t>
      </w:r>
    </w:p>
    <w:p w14:paraId="75C1ED5C" w14:textId="1FE0CF69" w:rsidR="6EF44B4E" w:rsidRDefault="6EF44B4E" w:rsidP="6EF44B4E">
      <w:pPr>
        <w:jc w:val="both"/>
      </w:pPr>
      <w:r w:rsidRPr="6EF44B4E">
        <w:rPr>
          <w:rFonts w:ascii="Calibri" w:eastAsia="Calibri" w:hAnsi="Calibri" w:cs="Calibri"/>
        </w:rPr>
        <w:t xml:space="preserve">The moral development of pupils is an important thread running through the mathematics curriculum. Pupils are provided with opportunities to use their maths skills in real life contexts, applying and exploring the skills required in solving various problems. All pupils are made aware of the fact that the choices they make lead to various consequences. They must then make a choice that relates to the result they are looking for. The logical aspect of this relates strongly to the right/wrong responses in maths. </w:t>
      </w:r>
    </w:p>
    <w:p w14:paraId="6A37FAD9" w14:textId="3E521110" w:rsidR="6EF44B4E" w:rsidRDefault="6EF44B4E" w:rsidP="6EF44B4E">
      <w:pPr>
        <w:jc w:val="both"/>
      </w:pPr>
      <w:r w:rsidRPr="6EF44B4E">
        <w:rPr>
          <w:rFonts w:ascii="Calibri" w:eastAsia="Calibri" w:hAnsi="Calibri" w:cs="Calibri"/>
        </w:rPr>
        <w:t xml:space="preserve"> </w:t>
      </w:r>
    </w:p>
    <w:p w14:paraId="7CE93E4A" w14:textId="1F535C1C" w:rsidR="6EF44B4E" w:rsidRDefault="6EF44B4E" w:rsidP="6EF44B4E">
      <w:pPr>
        <w:jc w:val="both"/>
      </w:pPr>
      <w:r w:rsidRPr="6EF44B4E">
        <w:rPr>
          <w:rFonts w:ascii="Calibri" w:eastAsia="Calibri" w:hAnsi="Calibri" w:cs="Calibri"/>
          <w:b/>
          <w:bCs/>
        </w:rPr>
        <w:t>Social development in mathematics</w:t>
      </w:r>
      <w:r w:rsidRPr="6EF44B4E">
        <w:rPr>
          <w:rFonts w:ascii="Calibri" w:eastAsia="Calibri" w:hAnsi="Calibri" w:cs="Calibri"/>
        </w:rPr>
        <w:t xml:space="preserve"> </w:t>
      </w:r>
    </w:p>
    <w:p w14:paraId="4AA29614" w14:textId="459696CD" w:rsidR="6EF44B4E" w:rsidRDefault="6EF44B4E" w:rsidP="6EF44B4E">
      <w:pPr>
        <w:jc w:val="both"/>
      </w:pPr>
      <w:r w:rsidRPr="6EF44B4E">
        <w:rPr>
          <w:rFonts w:ascii="Calibri" w:eastAsia="Calibri" w:hAnsi="Calibri" w:cs="Calibri"/>
        </w:rPr>
        <w:t>Problem solving skills and teamwork are fundamental to mathematics through creative thinking, discussion, explaining and presenting ideas. Pupils are always encouraged to explain concepts to each other and support each other in their learning. In this manner, pupils realise their own strengths and feel a sense of achievement which often boosts confidence. Over time they become more independent and resilient learners.</w:t>
      </w:r>
    </w:p>
    <w:p w14:paraId="4192A178" w14:textId="75572029" w:rsidR="6EF44B4E" w:rsidRDefault="6EF44B4E" w:rsidP="6EF44B4E">
      <w:pPr>
        <w:jc w:val="both"/>
      </w:pPr>
      <w:r w:rsidRPr="6EF44B4E">
        <w:rPr>
          <w:rFonts w:ascii="Calibri" w:eastAsia="Calibri" w:hAnsi="Calibri" w:cs="Calibri"/>
        </w:rPr>
        <w:t xml:space="preserve"> </w:t>
      </w:r>
    </w:p>
    <w:p w14:paraId="67867301" w14:textId="37F5ADD4" w:rsidR="6EF44B4E" w:rsidRDefault="6EF44B4E" w:rsidP="6EF44B4E">
      <w:pPr>
        <w:jc w:val="both"/>
      </w:pPr>
      <w:r w:rsidRPr="6EF44B4E">
        <w:rPr>
          <w:rFonts w:ascii="Calibri" w:eastAsia="Calibri" w:hAnsi="Calibri" w:cs="Calibri"/>
          <w:b/>
          <w:bCs/>
        </w:rPr>
        <w:t>Cultural development in mathematics</w:t>
      </w:r>
      <w:r w:rsidRPr="6EF44B4E">
        <w:rPr>
          <w:rFonts w:ascii="Calibri" w:eastAsia="Calibri" w:hAnsi="Calibri" w:cs="Calibri"/>
        </w:rPr>
        <w:t xml:space="preserve"> </w:t>
      </w:r>
    </w:p>
    <w:p w14:paraId="37202A48" w14:textId="05ACB6F7" w:rsidR="6EF44B4E" w:rsidRDefault="6EF44B4E" w:rsidP="6EF44B4E">
      <w:pPr>
        <w:jc w:val="both"/>
      </w:pPr>
      <w:r w:rsidRPr="6EF44B4E">
        <w:rPr>
          <w:rFonts w:ascii="Calibri" w:eastAsia="Calibri" w:hAnsi="Calibri" w:cs="Calibri"/>
        </w:rPr>
        <w:t>Mathematics is a universal language with a myriad of cultural inputs throughout the ages. Various approaches to mathematics from around the world are used and this provides an opportunity to discuss their origins. We try to develop an awareness of both the history of maths alongside the realisation that many topics we still learn today have travelled across the world and are used internationally.</w:t>
      </w:r>
    </w:p>
    <w:p w14:paraId="1D32D87A" w14:textId="563AD34D" w:rsidR="6EF44B4E" w:rsidRDefault="6EF44B4E" w:rsidP="6EF44B4E">
      <w:pPr>
        <w:jc w:val="both"/>
      </w:pPr>
      <w:r w:rsidRPr="6EF44B4E">
        <w:rPr>
          <w:rFonts w:ascii="Calibri" w:eastAsia="Calibri" w:hAnsi="Calibri" w:cs="Calibri"/>
        </w:rPr>
        <w:t xml:space="preserve"> </w:t>
      </w:r>
    </w:p>
    <w:p w14:paraId="64D2C683" w14:textId="51B84932" w:rsidR="6EF44B4E" w:rsidRDefault="6EF44B4E" w:rsidP="6EF44B4E">
      <w:pPr>
        <w:jc w:val="both"/>
        <w:rPr>
          <w:rFonts w:ascii="Calibri" w:eastAsia="Calibri" w:hAnsi="Calibri" w:cs="Calibri"/>
          <w:b/>
          <w:bCs/>
        </w:rPr>
      </w:pPr>
      <w:r w:rsidRPr="6EF44B4E">
        <w:rPr>
          <w:rFonts w:ascii="Calibri" w:eastAsia="Calibri" w:hAnsi="Calibri" w:cs="Calibri"/>
          <w:b/>
          <w:bCs/>
        </w:rPr>
        <w:t xml:space="preserve">Diversity </w:t>
      </w:r>
    </w:p>
    <w:p w14:paraId="25DCD570" w14:textId="77777777" w:rsidR="00673D5C" w:rsidRDefault="00673D5C" w:rsidP="6EF44B4E">
      <w:pPr>
        <w:jc w:val="both"/>
      </w:pPr>
    </w:p>
    <w:p w14:paraId="571172FB" w14:textId="2984A0AC" w:rsidR="6EF44B4E" w:rsidRDefault="6EF44B4E" w:rsidP="6EF44B4E">
      <w:pPr>
        <w:jc w:val="both"/>
      </w:pPr>
      <w:r w:rsidRPr="6EF44B4E">
        <w:rPr>
          <w:rFonts w:ascii="Calibri" w:eastAsia="Calibri" w:hAnsi="Calibri" w:cs="Calibri"/>
        </w:rPr>
        <w:t xml:space="preserve">Through mathematics, children learn about the diversity of national, regional, </w:t>
      </w:r>
      <w:proofErr w:type="gramStart"/>
      <w:r w:rsidRPr="6EF44B4E">
        <w:rPr>
          <w:rFonts w:ascii="Calibri" w:eastAsia="Calibri" w:hAnsi="Calibri" w:cs="Calibri"/>
        </w:rPr>
        <w:t>religious</w:t>
      </w:r>
      <w:proofErr w:type="gramEnd"/>
      <w:r w:rsidRPr="6EF44B4E">
        <w:rPr>
          <w:rFonts w:ascii="Calibri" w:eastAsia="Calibri" w:hAnsi="Calibri" w:cs="Calibri"/>
        </w:rPr>
        <w:t xml:space="preserve"> and ethnic identities; teachers encourage pupils to think about topical political, spiritual, moral, social and cultural issues, problems and events and to use their imagination to consider other people's experiences.</w:t>
      </w:r>
    </w:p>
    <w:p w14:paraId="4228181A" w14:textId="5D5C9FE7" w:rsidR="6EF44B4E" w:rsidRDefault="6659F27C" w:rsidP="6EF44B4E">
      <w:pPr>
        <w:jc w:val="both"/>
      </w:pPr>
      <w:r w:rsidRPr="6659F27C">
        <w:rPr>
          <w:rFonts w:ascii="Calibri" w:eastAsia="Calibri" w:hAnsi="Calibri" w:cs="Calibri"/>
          <w:i/>
          <w:iCs/>
        </w:rPr>
        <w:t xml:space="preserve">  </w:t>
      </w:r>
    </w:p>
    <w:p w14:paraId="444A0015" w14:textId="2301D960" w:rsidR="6EF44B4E" w:rsidRDefault="6EF44B4E" w:rsidP="6EF44B4E">
      <w:pPr>
        <w:jc w:val="both"/>
      </w:pPr>
      <w:r w:rsidRPr="6EF44B4E">
        <w:rPr>
          <w:rFonts w:ascii="Calibri" w:eastAsia="Calibri" w:hAnsi="Calibri" w:cs="Calibri"/>
          <w:b/>
          <w:bCs/>
        </w:rPr>
        <w:t xml:space="preserve">Equal Opportunities </w:t>
      </w:r>
    </w:p>
    <w:p w14:paraId="2607E174" w14:textId="0569C1E3" w:rsidR="6EF44B4E" w:rsidRDefault="6EF44B4E" w:rsidP="6EF44B4E">
      <w:pPr>
        <w:jc w:val="both"/>
      </w:pPr>
      <w:r w:rsidRPr="6EF44B4E">
        <w:rPr>
          <w:rFonts w:ascii="Calibri" w:eastAsia="Calibri" w:hAnsi="Calibri" w:cs="Calibri"/>
          <w:b/>
          <w:bCs/>
        </w:rPr>
        <w:t xml:space="preserve"> </w:t>
      </w:r>
    </w:p>
    <w:p w14:paraId="088D7E88" w14:textId="767A8687" w:rsidR="6EF44B4E" w:rsidRDefault="6EF44B4E" w:rsidP="6EF44B4E">
      <w:pPr>
        <w:jc w:val="both"/>
      </w:pPr>
      <w:r w:rsidRPr="6EF44B4E">
        <w:rPr>
          <w:rFonts w:ascii="Calibri" w:eastAsia="Calibri" w:hAnsi="Calibri" w:cs="Calibri"/>
        </w:rPr>
        <w:t xml:space="preserve">At Etwall Primary, we are committed to providing a teaching environment which ensures all children are provided with the same learning opportunities regardless of social class, gender, culture, race, special educational </w:t>
      </w:r>
      <w:proofErr w:type="gramStart"/>
      <w:r w:rsidRPr="6EF44B4E">
        <w:rPr>
          <w:rFonts w:ascii="Calibri" w:eastAsia="Calibri" w:hAnsi="Calibri" w:cs="Calibri"/>
        </w:rPr>
        <w:t>need</w:t>
      </w:r>
      <w:proofErr w:type="gramEnd"/>
      <w:r w:rsidRPr="6EF44B4E">
        <w:rPr>
          <w:rFonts w:ascii="Calibri" w:eastAsia="Calibri" w:hAnsi="Calibri" w:cs="Calibri"/>
        </w:rPr>
        <w:t xml:space="preserve"> or disability. Teachers use a range of strategies to ensure inclusion. Support </w:t>
      </w:r>
      <w:r w:rsidRPr="6EF44B4E">
        <w:rPr>
          <w:rFonts w:ascii="Calibri" w:eastAsia="Calibri" w:hAnsi="Calibri" w:cs="Calibri"/>
        </w:rPr>
        <w:lastRenderedPageBreak/>
        <w:t xml:space="preserve">for specific individuals is well considered and planned for, with consideration given to how greater depth and further challenge can be implemented. </w:t>
      </w:r>
    </w:p>
    <w:p w14:paraId="0C11C6C8" w14:textId="59D0933B" w:rsidR="6EF44B4E" w:rsidRDefault="6EF44B4E" w:rsidP="6EF44B4E">
      <w:pPr>
        <w:jc w:val="both"/>
      </w:pPr>
      <w:r w:rsidRPr="6EF44B4E">
        <w:rPr>
          <w:rFonts w:ascii="Calibri" w:eastAsia="Calibri" w:hAnsi="Calibri" w:cs="Calibri"/>
        </w:rPr>
        <w:t xml:space="preserve"> </w:t>
      </w:r>
    </w:p>
    <w:p w14:paraId="5810E0D4" w14:textId="23F4EE19" w:rsidR="6EF44B4E" w:rsidRDefault="6EF44B4E" w:rsidP="6EF44B4E">
      <w:pPr>
        <w:jc w:val="both"/>
        <w:rPr>
          <w:rFonts w:ascii="Calibri" w:eastAsia="Calibri" w:hAnsi="Calibri" w:cs="Calibri"/>
          <w:b/>
          <w:bCs/>
        </w:rPr>
      </w:pPr>
      <w:r w:rsidRPr="6EF44B4E">
        <w:rPr>
          <w:rFonts w:ascii="Calibri" w:eastAsia="Calibri" w:hAnsi="Calibri" w:cs="Calibri"/>
          <w:b/>
          <w:bCs/>
        </w:rPr>
        <w:t xml:space="preserve">Inclusion </w:t>
      </w:r>
    </w:p>
    <w:p w14:paraId="065F08B5" w14:textId="77777777" w:rsidR="00673D5C" w:rsidRDefault="00673D5C" w:rsidP="6EF44B4E">
      <w:pPr>
        <w:jc w:val="both"/>
      </w:pPr>
    </w:p>
    <w:p w14:paraId="611B86C3" w14:textId="604A9DBE" w:rsidR="6EF44B4E" w:rsidRDefault="6EF44B4E" w:rsidP="6EF44B4E">
      <w:pPr>
        <w:jc w:val="both"/>
      </w:pPr>
      <w:r w:rsidRPr="6EF44B4E">
        <w:rPr>
          <w:rFonts w:ascii="Calibri" w:eastAsia="Calibri" w:hAnsi="Calibri" w:cs="Calibri"/>
        </w:rPr>
        <w:t xml:space="preserve">All pupils are entitled to access the mathematics curriculum at a level appropriate to their needs. Mathematics forms part of the school curriculum policy to provide a broad and balanced education to all children. Through our mathematics teaching, we provide learning opportunities that enable all pupils to make good progress. We strive hard to meet the needs of those pupils with special educational needs, those with disabilities, those who are gifted and talented and those learning English as an additional language, and we take all reasonable steps to achieve this. To ensure inclusion, teachers use a range of strategies. Independent tasks, as well as teaching, are also well-adapted to ensure full accessibility, as well as to provide appropriate challenge to different groups of learners. The school makes full use of additional adults who are deployed effectively to ensure that identified children </w:t>
      </w:r>
      <w:r w:rsidR="00673D5C" w:rsidRPr="6EF44B4E">
        <w:rPr>
          <w:rFonts w:ascii="Calibri" w:eastAsia="Calibri" w:hAnsi="Calibri" w:cs="Calibri"/>
        </w:rPr>
        <w:t>can</w:t>
      </w:r>
      <w:r w:rsidRPr="6EF44B4E">
        <w:rPr>
          <w:rFonts w:ascii="Calibri" w:eastAsia="Calibri" w:hAnsi="Calibri" w:cs="Calibri"/>
        </w:rPr>
        <w:t xml:space="preserve"> make progress in each curriculum area, according to their full potential.</w:t>
      </w:r>
    </w:p>
    <w:p w14:paraId="1A210BC0" w14:textId="25587802" w:rsidR="6EF44B4E" w:rsidRDefault="6EF44B4E" w:rsidP="6EF44B4E">
      <w:pPr>
        <w:jc w:val="both"/>
      </w:pPr>
      <w:r w:rsidRPr="6EF44B4E">
        <w:rPr>
          <w:rFonts w:ascii="Calibri" w:eastAsia="Calibri" w:hAnsi="Calibri" w:cs="Calibri"/>
          <w:i/>
          <w:iCs/>
        </w:rPr>
        <w:t xml:space="preserve"> </w:t>
      </w:r>
    </w:p>
    <w:p w14:paraId="6B1D84D6" w14:textId="06DDB025" w:rsidR="6EF44B4E" w:rsidRDefault="6EF44B4E" w:rsidP="6EF44B4E">
      <w:pPr>
        <w:jc w:val="both"/>
        <w:rPr>
          <w:rFonts w:ascii="Calibri" w:eastAsia="Calibri" w:hAnsi="Calibri" w:cs="Calibri"/>
          <w:b/>
          <w:bCs/>
        </w:rPr>
      </w:pPr>
      <w:r w:rsidRPr="6EF44B4E">
        <w:rPr>
          <w:rFonts w:ascii="Calibri" w:eastAsia="Calibri" w:hAnsi="Calibri" w:cs="Calibri"/>
          <w:b/>
          <w:bCs/>
        </w:rPr>
        <w:t xml:space="preserve">Health and Safety </w:t>
      </w:r>
    </w:p>
    <w:p w14:paraId="01BB2B40" w14:textId="77777777" w:rsidR="00673D5C" w:rsidRDefault="00673D5C" w:rsidP="6EF44B4E">
      <w:pPr>
        <w:jc w:val="both"/>
      </w:pPr>
    </w:p>
    <w:p w14:paraId="5F13C980" w14:textId="091AE26D" w:rsidR="6EF44B4E" w:rsidRDefault="6EF44B4E" w:rsidP="6EF44B4E">
      <w:pPr>
        <w:jc w:val="both"/>
      </w:pPr>
      <w:r w:rsidRPr="6EF44B4E">
        <w:rPr>
          <w:rFonts w:ascii="Calibri" w:eastAsia="Calibri" w:hAnsi="Calibri" w:cs="Calibri"/>
        </w:rPr>
        <w:t>The curriculum will be delivered in a safe and healthy manner; every effort will be taken to identify risks associated with a curriculum subject/activity and the appropriate control measures will be implemented. Pupils will be educated about health and safety issues as and when the opportunity arises throughout the course of normal teaching.</w:t>
      </w:r>
    </w:p>
    <w:p w14:paraId="3EBCAB4E" w14:textId="26C7472E" w:rsidR="6EF44B4E" w:rsidRDefault="6EF44B4E" w:rsidP="6EF44B4E"/>
    <w:sectPr w:rsidR="6EF44B4E" w:rsidSect="00B152D6">
      <w:footerReference w:type="default" r:id="rId13"/>
      <w:pgSz w:w="11906" w:h="16838" w:code="9"/>
      <w:pgMar w:top="720" w:right="720" w:bottom="72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1222" w14:textId="77777777" w:rsidR="00D8129A" w:rsidRDefault="00D8129A">
      <w:r>
        <w:separator/>
      </w:r>
    </w:p>
  </w:endnote>
  <w:endnote w:type="continuationSeparator" w:id="0">
    <w:p w14:paraId="497E2836" w14:textId="77777777" w:rsidR="00D8129A" w:rsidRDefault="00D8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5955"/>
      <w:docPartObj>
        <w:docPartGallery w:val="Page Numbers (Bottom of Page)"/>
        <w:docPartUnique/>
      </w:docPartObj>
    </w:sdtPr>
    <w:sdtEndPr>
      <w:rPr>
        <w:noProof/>
      </w:rPr>
    </w:sdtEndPr>
    <w:sdtContent>
      <w:p w14:paraId="4343FD7F" w14:textId="73A009C9" w:rsidR="005E2BA1" w:rsidRDefault="005E2B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079D6B" w14:textId="77777777" w:rsidR="005E2BA1" w:rsidRDefault="005E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8C73" w14:textId="77777777" w:rsidR="00D8129A" w:rsidRDefault="00D8129A">
      <w:r>
        <w:separator/>
      </w:r>
    </w:p>
  </w:footnote>
  <w:footnote w:type="continuationSeparator" w:id="0">
    <w:p w14:paraId="43BBECFA" w14:textId="77777777" w:rsidR="00D8129A" w:rsidRDefault="00D8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04D"/>
    <w:multiLevelType w:val="hybridMultilevel"/>
    <w:tmpl w:val="89EE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74476"/>
    <w:multiLevelType w:val="hybridMultilevel"/>
    <w:tmpl w:val="6F6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171F"/>
    <w:multiLevelType w:val="hybridMultilevel"/>
    <w:tmpl w:val="86EA2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0652"/>
    <w:multiLevelType w:val="hybridMultilevel"/>
    <w:tmpl w:val="46C4301A"/>
    <w:lvl w:ilvl="0" w:tplc="E2FEB00A">
      <w:start w:val="1"/>
      <w:numFmt w:val="bullet"/>
      <w:lvlText w:val="·"/>
      <w:lvlJc w:val="left"/>
      <w:pPr>
        <w:ind w:left="720" w:hanging="360"/>
      </w:pPr>
      <w:rPr>
        <w:rFonts w:ascii="Symbol" w:hAnsi="Symbol" w:hint="default"/>
      </w:rPr>
    </w:lvl>
    <w:lvl w:ilvl="1" w:tplc="22CA14D4">
      <w:start w:val="1"/>
      <w:numFmt w:val="bullet"/>
      <w:lvlText w:val="o"/>
      <w:lvlJc w:val="left"/>
      <w:pPr>
        <w:ind w:left="1440" w:hanging="360"/>
      </w:pPr>
      <w:rPr>
        <w:rFonts w:ascii="Courier New" w:hAnsi="Courier New" w:hint="default"/>
      </w:rPr>
    </w:lvl>
    <w:lvl w:ilvl="2" w:tplc="73588894">
      <w:start w:val="1"/>
      <w:numFmt w:val="bullet"/>
      <w:lvlText w:val=""/>
      <w:lvlJc w:val="left"/>
      <w:pPr>
        <w:ind w:left="2160" w:hanging="360"/>
      </w:pPr>
      <w:rPr>
        <w:rFonts w:ascii="Wingdings" w:hAnsi="Wingdings" w:hint="default"/>
      </w:rPr>
    </w:lvl>
    <w:lvl w:ilvl="3" w:tplc="40E84F3C">
      <w:start w:val="1"/>
      <w:numFmt w:val="bullet"/>
      <w:lvlText w:val=""/>
      <w:lvlJc w:val="left"/>
      <w:pPr>
        <w:ind w:left="2880" w:hanging="360"/>
      </w:pPr>
      <w:rPr>
        <w:rFonts w:ascii="Symbol" w:hAnsi="Symbol" w:hint="default"/>
      </w:rPr>
    </w:lvl>
    <w:lvl w:ilvl="4" w:tplc="3438BD1E">
      <w:start w:val="1"/>
      <w:numFmt w:val="bullet"/>
      <w:lvlText w:val="o"/>
      <w:lvlJc w:val="left"/>
      <w:pPr>
        <w:ind w:left="3600" w:hanging="360"/>
      </w:pPr>
      <w:rPr>
        <w:rFonts w:ascii="Courier New" w:hAnsi="Courier New" w:hint="default"/>
      </w:rPr>
    </w:lvl>
    <w:lvl w:ilvl="5" w:tplc="99A24892">
      <w:start w:val="1"/>
      <w:numFmt w:val="bullet"/>
      <w:lvlText w:val=""/>
      <w:lvlJc w:val="left"/>
      <w:pPr>
        <w:ind w:left="4320" w:hanging="360"/>
      </w:pPr>
      <w:rPr>
        <w:rFonts w:ascii="Wingdings" w:hAnsi="Wingdings" w:hint="default"/>
      </w:rPr>
    </w:lvl>
    <w:lvl w:ilvl="6" w:tplc="5AE8E08A">
      <w:start w:val="1"/>
      <w:numFmt w:val="bullet"/>
      <w:lvlText w:val=""/>
      <w:lvlJc w:val="left"/>
      <w:pPr>
        <w:ind w:left="5040" w:hanging="360"/>
      </w:pPr>
      <w:rPr>
        <w:rFonts w:ascii="Symbol" w:hAnsi="Symbol" w:hint="default"/>
      </w:rPr>
    </w:lvl>
    <w:lvl w:ilvl="7" w:tplc="B77804FC">
      <w:start w:val="1"/>
      <w:numFmt w:val="bullet"/>
      <w:lvlText w:val="o"/>
      <w:lvlJc w:val="left"/>
      <w:pPr>
        <w:ind w:left="5760" w:hanging="360"/>
      </w:pPr>
      <w:rPr>
        <w:rFonts w:ascii="Courier New" w:hAnsi="Courier New" w:hint="default"/>
      </w:rPr>
    </w:lvl>
    <w:lvl w:ilvl="8" w:tplc="7CB005E0">
      <w:start w:val="1"/>
      <w:numFmt w:val="bullet"/>
      <w:lvlText w:val=""/>
      <w:lvlJc w:val="left"/>
      <w:pPr>
        <w:ind w:left="6480" w:hanging="360"/>
      </w:pPr>
      <w:rPr>
        <w:rFonts w:ascii="Wingdings" w:hAnsi="Wingdings" w:hint="default"/>
      </w:rPr>
    </w:lvl>
  </w:abstractNum>
  <w:abstractNum w:abstractNumId="6" w15:restartNumberingAfterBreak="0">
    <w:nsid w:val="167C36B0"/>
    <w:multiLevelType w:val="hybridMultilevel"/>
    <w:tmpl w:val="6FB6397E"/>
    <w:lvl w:ilvl="0" w:tplc="25A69C9E">
      <w:start w:val="1"/>
      <w:numFmt w:val="bullet"/>
      <w:lvlText w:val="·"/>
      <w:lvlJc w:val="left"/>
      <w:pPr>
        <w:ind w:left="720" w:hanging="360"/>
      </w:pPr>
      <w:rPr>
        <w:rFonts w:ascii="Symbol" w:hAnsi="Symbol" w:hint="default"/>
      </w:rPr>
    </w:lvl>
    <w:lvl w:ilvl="1" w:tplc="E7C89A38">
      <w:start w:val="1"/>
      <w:numFmt w:val="bullet"/>
      <w:lvlText w:val="o"/>
      <w:lvlJc w:val="left"/>
      <w:pPr>
        <w:ind w:left="1440" w:hanging="360"/>
      </w:pPr>
      <w:rPr>
        <w:rFonts w:ascii="Courier New" w:hAnsi="Courier New" w:hint="default"/>
      </w:rPr>
    </w:lvl>
    <w:lvl w:ilvl="2" w:tplc="EA7C59A4">
      <w:start w:val="1"/>
      <w:numFmt w:val="bullet"/>
      <w:lvlText w:val=""/>
      <w:lvlJc w:val="left"/>
      <w:pPr>
        <w:ind w:left="2160" w:hanging="360"/>
      </w:pPr>
      <w:rPr>
        <w:rFonts w:ascii="Wingdings" w:hAnsi="Wingdings" w:hint="default"/>
      </w:rPr>
    </w:lvl>
    <w:lvl w:ilvl="3" w:tplc="504CD3C8">
      <w:start w:val="1"/>
      <w:numFmt w:val="bullet"/>
      <w:lvlText w:val=""/>
      <w:lvlJc w:val="left"/>
      <w:pPr>
        <w:ind w:left="2880" w:hanging="360"/>
      </w:pPr>
      <w:rPr>
        <w:rFonts w:ascii="Symbol" w:hAnsi="Symbol" w:hint="default"/>
      </w:rPr>
    </w:lvl>
    <w:lvl w:ilvl="4" w:tplc="3EDE44EA">
      <w:start w:val="1"/>
      <w:numFmt w:val="bullet"/>
      <w:lvlText w:val="o"/>
      <w:lvlJc w:val="left"/>
      <w:pPr>
        <w:ind w:left="3600" w:hanging="360"/>
      </w:pPr>
      <w:rPr>
        <w:rFonts w:ascii="Courier New" w:hAnsi="Courier New" w:hint="default"/>
      </w:rPr>
    </w:lvl>
    <w:lvl w:ilvl="5" w:tplc="37983714">
      <w:start w:val="1"/>
      <w:numFmt w:val="bullet"/>
      <w:lvlText w:val=""/>
      <w:lvlJc w:val="left"/>
      <w:pPr>
        <w:ind w:left="4320" w:hanging="360"/>
      </w:pPr>
      <w:rPr>
        <w:rFonts w:ascii="Wingdings" w:hAnsi="Wingdings" w:hint="default"/>
      </w:rPr>
    </w:lvl>
    <w:lvl w:ilvl="6" w:tplc="5A34CFDC">
      <w:start w:val="1"/>
      <w:numFmt w:val="bullet"/>
      <w:lvlText w:val=""/>
      <w:lvlJc w:val="left"/>
      <w:pPr>
        <w:ind w:left="5040" w:hanging="360"/>
      </w:pPr>
      <w:rPr>
        <w:rFonts w:ascii="Symbol" w:hAnsi="Symbol" w:hint="default"/>
      </w:rPr>
    </w:lvl>
    <w:lvl w:ilvl="7" w:tplc="AE649DB8">
      <w:start w:val="1"/>
      <w:numFmt w:val="bullet"/>
      <w:lvlText w:val="o"/>
      <w:lvlJc w:val="left"/>
      <w:pPr>
        <w:ind w:left="5760" w:hanging="360"/>
      </w:pPr>
      <w:rPr>
        <w:rFonts w:ascii="Courier New" w:hAnsi="Courier New" w:hint="default"/>
      </w:rPr>
    </w:lvl>
    <w:lvl w:ilvl="8" w:tplc="3C001C08">
      <w:start w:val="1"/>
      <w:numFmt w:val="bullet"/>
      <w:lvlText w:val=""/>
      <w:lvlJc w:val="left"/>
      <w:pPr>
        <w:ind w:left="6480" w:hanging="360"/>
      </w:pPr>
      <w:rPr>
        <w:rFonts w:ascii="Wingdings" w:hAnsi="Wingdings" w:hint="default"/>
      </w:rPr>
    </w:lvl>
  </w:abstractNum>
  <w:abstractNum w:abstractNumId="7"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E3EDD"/>
    <w:multiLevelType w:val="hybridMultilevel"/>
    <w:tmpl w:val="D8CA74FA"/>
    <w:lvl w:ilvl="0" w:tplc="2E6C7296">
      <w:start w:val="1"/>
      <w:numFmt w:val="bullet"/>
      <w:lvlText w:val="·"/>
      <w:lvlJc w:val="left"/>
      <w:pPr>
        <w:ind w:left="720" w:hanging="360"/>
      </w:pPr>
      <w:rPr>
        <w:rFonts w:ascii="Symbol" w:hAnsi="Symbol" w:hint="default"/>
      </w:rPr>
    </w:lvl>
    <w:lvl w:ilvl="1" w:tplc="88EA15F0">
      <w:start w:val="1"/>
      <w:numFmt w:val="bullet"/>
      <w:lvlText w:val="o"/>
      <w:lvlJc w:val="left"/>
      <w:pPr>
        <w:ind w:left="1440" w:hanging="360"/>
      </w:pPr>
      <w:rPr>
        <w:rFonts w:ascii="Courier New" w:hAnsi="Courier New" w:hint="default"/>
      </w:rPr>
    </w:lvl>
    <w:lvl w:ilvl="2" w:tplc="0958D9C8">
      <w:start w:val="1"/>
      <w:numFmt w:val="bullet"/>
      <w:lvlText w:val=""/>
      <w:lvlJc w:val="left"/>
      <w:pPr>
        <w:ind w:left="2160" w:hanging="360"/>
      </w:pPr>
      <w:rPr>
        <w:rFonts w:ascii="Wingdings" w:hAnsi="Wingdings" w:hint="default"/>
      </w:rPr>
    </w:lvl>
    <w:lvl w:ilvl="3" w:tplc="8B0858AE">
      <w:start w:val="1"/>
      <w:numFmt w:val="bullet"/>
      <w:lvlText w:val=""/>
      <w:lvlJc w:val="left"/>
      <w:pPr>
        <w:ind w:left="2880" w:hanging="360"/>
      </w:pPr>
      <w:rPr>
        <w:rFonts w:ascii="Symbol" w:hAnsi="Symbol" w:hint="default"/>
      </w:rPr>
    </w:lvl>
    <w:lvl w:ilvl="4" w:tplc="9EDE5046">
      <w:start w:val="1"/>
      <w:numFmt w:val="bullet"/>
      <w:lvlText w:val="o"/>
      <w:lvlJc w:val="left"/>
      <w:pPr>
        <w:ind w:left="3600" w:hanging="360"/>
      </w:pPr>
      <w:rPr>
        <w:rFonts w:ascii="Courier New" w:hAnsi="Courier New" w:hint="default"/>
      </w:rPr>
    </w:lvl>
    <w:lvl w:ilvl="5" w:tplc="1E727D0A">
      <w:start w:val="1"/>
      <w:numFmt w:val="bullet"/>
      <w:lvlText w:val=""/>
      <w:lvlJc w:val="left"/>
      <w:pPr>
        <w:ind w:left="4320" w:hanging="360"/>
      </w:pPr>
      <w:rPr>
        <w:rFonts w:ascii="Wingdings" w:hAnsi="Wingdings" w:hint="default"/>
      </w:rPr>
    </w:lvl>
    <w:lvl w:ilvl="6" w:tplc="758628E4">
      <w:start w:val="1"/>
      <w:numFmt w:val="bullet"/>
      <w:lvlText w:val=""/>
      <w:lvlJc w:val="left"/>
      <w:pPr>
        <w:ind w:left="5040" w:hanging="360"/>
      </w:pPr>
      <w:rPr>
        <w:rFonts w:ascii="Symbol" w:hAnsi="Symbol" w:hint="default"/>
      </w:rPr>
    </w:lvl>
    <w:lvl w:ilvl="7" w:tplc="272C1024">
      <w:start w:val="1"/>
      <w:numFmt w:val="bullet"/>
      <w:lvlText w:val="o"/>
      <w:lvlJc w:val="left"/>
      <w:pPr>
        <w:ind w:left="5760" w:hanging="360"/>
      </w:pPr>
      <w:rPr>
        <w:rFonts w:ascii="Courier New" w:hAnsi="Courier New" w:hint="default"/>
      </w:rPr>
    </w:lvl>
    <w:lvl w:ilvl="8" w:tplc="7BA27ED8">
      <w:start w:val="1"/>
      <w:numFmt w:val="bullet"/>
      <w:lvlText w:val=""/>
      <w:lvlJc w:val="left"/>
      <w:pPr>
        <w:ind w:left="6480" w:hanging="360"/>
      </w:pPr>
      <w:rPr>
        <w:rFonts w:ascii="Wingdings" w:hAnsi="Wingdings" w:hint="default"/>
      </w:rPr>
    </w:lvl>
  </w:abstractNum>
  <w:abstractNum w:abstractNumId="9" w15:restartNumberingAfterBreak="0">
    <w:nsid w:val="27D011F3"/>
    <w:multiLevelType w:val="hybridMultilevel"/>
    <w:tmpl w:val="87369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54F85"/>
    <w:multiLevelType w:val="hybridMultilevel"/>
    <w:tmpl w:val="C3E4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2312D"/>
    <w:multiLevelType w:val="hybridMultilevel"/>
    <w:tmpl w:val="9E10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B2BA8"/>
    <w:multiLevelType w:val="hybridMultilevel"/>
    <w:tmpl w:val="2654E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321FE"/>
    <w:multiLevelType w:val="hybridMultilevel"/>
    <w:tmpl w:val="A5D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E0536"/>
    <w:multiLevelType w:val="hybridMultilevel"/>
    <w:tmpl w:val="80746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D019C"/>
    <w:multiLevelType w:val="hybridMultilevel"/>
    <w:tmpl w:val="FCF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D6044"/>
    <w:multiLevelType w:val="multilevel"/>
    <w:tmpl w:val="13DA04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34EC3"/>
    <w:multiLevelType w:val="hybridMultilevel"/>
    <w:tmpl w:val="B98E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05CCE"/>
    <w:multiLevelType w:val="hybridMultilevel"/>
    <w:tmpl w:val="3D6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25751"/>
    <w:multiLevelType w:val="multilevel"/>
    <w:tmpl w:val="F82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D5D5A"/>
    <w:multiLevelType w:val="hybridMultilevel"/>
    <w:tmpl w:val="15EC3C86"/>
    <w:lvl w:ilvl="0" w:tplc="6BD2AF8E">
      <w:start w:val="1"/>
      <w:numFmt w:val="bullet"/>
      <w:lvlText w:val="·"/>
      <w:lvlJc w:val="left"/>
      <w:pPr>
        <w:ind w:left="720" w:hanging="360"/>
      </w:pPr>
      <w:rPr>
        <w:rFonts w:ascii="Symbol" w:hAnsi="Symbol" w:hint="default"/>
      </w:rPr>
    </w:lvl>
    <w:lvl w:ilvl="1" w:tplc="8E22289A">
      <w:start w:val="1"/>
      <w:numFmt w:val="bullet"/>
      <w:lvlText w:val="o"/>
      <w:lvlJc w:val="left"/>
      <w:pPr>
        <w:ind w:left="1440" w:hanging="360"/>
      </w:pPr>
      <w:rPr>
        <w:rFonts w:ascii="Courier New" w:hAnsi="Courier New" w:hint="default"/>
      </w:rPr>
    </w:lvl>
    <w:lvl w:ilvl="2" w:tplc="0D586F5E">
      <w:start w:val="1"/>
      <w:numFmt w:val="bullet"/>
      <w:lvlText w:val="-"/>
      <w:lvlJc w:val="left"/>
      <w:pPr>
        <w:ind w:left="2160" w:hanging="360"/>
      </w:pPr>
      <w:rPr>
        <w:rFonts w:ascii="&quot;Calibri&quot;,sans-serif" w:hAnsi="&quot;Calibri&quot;,sans-serif" w:hint="default"/>
      </w:rPr>
    </w:lvl>
    <w:lvl w:ilvl="3" w:tplc="FF4C8D0E">
      <w:start w:val="1"/>
      <w:numFmt w:val="bullet"/>
      <w:lvlText w:val=""/>
      <w:lvlJc w:val="left"/>
      <w:pPr>
        <w:ind w:left="2880" w:hanging="360"/>
      </w:pPr>
      <w:rPr>
        <w:rFonts w:ascii="Symbol" w:hAnsi="Symbol" w:hint="default"/>
      </w:rPr>
    </w:lvl>
    <w:lvl w:ilvl="4" w:tplc="CEB0BA06">
      <w:start w:val="1"/>
      <w:numFmt w:val="bullet"/>
      <w:lvlText w:val="o"/>
      <w:lvlJc w:val="left"/>
      <w:pPr>
        <w:ind w:left="3600" w:hanging="360"/>
      </w:pPr>
      <w:rPr>
        <w:rFonts w:ascii="Courier New" w:hAnsi="Courier New" w:hint="default"/>
      </w:rPr>
    </w:lvl>
    <w:lvl w:ilvl="5" w:tplc="1F9297D2">
      <w:start w:val="1"/>
      <w:numFmt w:val="bullet"/>
      <w:lvlText w:val=""/>
      <w:lvlJc w:val="left"/>
      <w:pPr>
        <w:ind w:left="4320" w:hanging="360"/>
      </w:pPr>
      <w:rPr>
        <w:rFonts w:ascii="Wingdings" w:hAnsi="Wingdings" w:hint="default"/>
      </w:rPr>
    </w:lvl>
    <w:lvl w:ilvl="6" w:tplc="EE70C018">
      <w:start w:val="1"/>
      <w:numFmt w:val="bullet"/>
      <w:lvlText w:val=""/>
      <w:lvlJc w:val="left"/>
      <w:pPr>
        <w:ind w:left="5040" w:hanging="360"/>
      </w:pPr>
      <w:rPr>
        <w:rFonts w:ascii="Symbol" w:hAnsi="Symbol" w:hint="default"/>
      </w:rPr>
    </w:lvl>
    <w:lvl w:ilvl="7" w:tplc="F9DC1328">
      <w:start w:val="1"/>
      <w:numFmt w:val="bullet"/>
      <w:lvlText w:val="o"/>
      <w:lvlJc w:val="left"/>
      <w:pPr>
        <w:ind w:left="5760" w:hanging="360"/>
      </w:pPr>
      <w:rPr>
        <w:rFonts w:ascii="Courier New" w:hAnsi="Courier New" w:hint="default"/>
      </w:rPr>
    </w:lvl>
    <w:lvl w:ilvl="8" w:tplc="2D2A0AF0">
      <w:start w:val="1"/>
      <w:numFmt w:val="bullet"/>
      <w:lvlText w:val=""/>
      <w:lvlJc w:val="left"/>
      <w:pPr>
        <w:ind w:left="6480" w:hanging="360"/>
      </w:pPr>
      <w:rPr>
        <w:rFonts w:ascii="Wingdings" w:hAnsi="Wingdings" w:hint="default"/>
      </w:rPr>
    </w:lvl>
  </w:abstractNum>
  <w:abstractNum w:abstractNumId="32" w15:restartNumberingAfterBreak="0">
    <w:nsid w:val="6E96446E"/>
    <w:multiLevelType w:val="hybridMultilevel"/>
    <w:tmpl w:val="DCC6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C7AF2"/>
    <w:multiLevelType w:val="multilevel"/>
    <w:tmpl w:val="F3FA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EA6C79"/>
    <w:multiLevelType w:val="hybridMultilevel"/>
    <w:tmpl w:val="637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13AB6"/>
    <w:multiLevelType w:val="hybridMultilevel"/>
    <w:tmpl w:val="41A8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5287E"/>
    <w:multiLevelType w:val="hybridMultilevel"/>
    <w:tmpl w:val="52AAB88C"/>
    <w:lvl w:ilvl="0" w:tplc="598A88EC">
      <w:start w:val="1"/>
      <w:numFmt w:val="bullet"/>
      <w:lvlText w:val="·"/>
      <w:lvlJc w:val="left"/>
      <w:pPr>
        <w:ind w:left="720" w:hanging="360"/>
      </w:pPr>
      <w:rPr>
        <w:rFonts w:ascii="Symbol" w:hAnsi="Symbol" w:hint="default"/>
      </w:rPr>
    </w:lvl>
    <w:lvl w:ilvl="1" w:tplc="2E0CEE9E">
      <w:start w:val="1"/>
      <w:numFmt w:val="bullet"/>
      <w:lvlText w:val="o"/>
      <w:lvlJc w:val="left"/>
      <w:pPr>
        <w:ind w:left="1440" w:hanging="360"/>
      </w:pPr>
      <w:rPr>
        <w:rFonts w:ascii="Courier New" w:hAnsi="Courier New" w:hint="default"/>
      </w:rPr>
    </w:lvl>
    <w:lvl w:ilvl="2" w:tplc="ECFC4150">
      <w:start w:val="1"/>
      <w:numFmt w:val="bullet"/>
      <w:lvlText w:val=""/>
      <w:lvlJc w:val="left"/>
      <w:pPr>
        <w:ind w:left="2160" w:hanging="360"/>
      </w:pPr>
      <w:rPr>
        <w:rFonts w:ascii="Wingdings" w:hAnsi="Wingdings" w:hint="default"/>
      </w:rPr>
    </w:lvl>
    <w:lvl w:ilvl="3" w:tplc="ED72B7D6">
      <w:start w:val="1"/>
      <w:numFmt w:val="bullet"/>
      <w:lvlText w:val=""/>
      <w:lvlJc w:val="left"/>
      <w:pPr>
        <w:ind w:left="2880" w:hanging="360"/>
      </w:pPr>
      <w:rPr>
        <w:rFonts w:ascii="Symbol" w:hAnsi="Symbol" w:hint="default"/>
      </w:rPr>
    </w:lvl>
    <w:lvl w:ilvl="4" w:tplc="0C58C94E">
      <w:start w:val="1"/>
      <w:numFmt w:val="bullet"/>
      <w:lvlText w:val="o"/>
      <w:lvlJc w:val="left"/>
      <w:pPr>
        <w:ind w:left="3600" w:hanging="360"/>
      </w:pPr>
      <w:rPr>
        <w:rFonts w:ascii="Courier New" w:hAnsi="Courier New" w:hint="default"/>
      </w:rPr>
    </w:lvl>
    <w:lvl w:ilvl="5" w:tplc="4E1AAAD2">
      <w:start w:val="1"/>
      <w:numFmt w:val="bullet"/>
      <w:lvlText w:val=""/>
      <w:lvlJc w:val="left"/>
      <w:pPr>
        <w:ind w:left="4320" w:hanging="360"/>
      </w:pPr>
      <w:rPr>
        <w:rFonts w:ascii="Wingdings" w:hAnsi="Wingdings" w:hint="default"/>
      </w:rPr>
    </w:lvl>
    <w:lvl w:ilvl="6" w:tplc="E1E47724">
      <w:start w:val="1"/>
      <w:numFmt w:val="bullet"/>
      <w:lvlText w:val=""/>
      <w:lvlJc w:val="left"/>
      <w:pPr>
        <w:ind w:left="5040" w:hanging="360"/>
      </w:pPr>
      <w:rPr>
        <w:rFonts w:ascii="Symbol" w:hAnsi="Symbol" w:hint="default"/>
      </w:rPr>
    </w:lvl>
    <w:lvl w:ilvl="7" w:tplc="1716E7A8">
      <w:start w:val="1"/>
      <w:numFmt w:val="bullet"/>
      <w:lvlText w:val="o"/>
      <w:lvlJc w:val="left"/>
      <w:pPr>
        <w:ind w:left="5760" w:hanging="360"/>
      </w:pPr>
      <w:rPr>
        <w:rFonts w:ascii="Courier New" w:hAnsi="Courier New" w:hint="default"/>
      </w:rPr>
    </w:lvl>
    <w:lvl w:ilvl="8" w:tplc="D8AE3A2C">
      <w:start w:val="1"/>
      <w:numFmt w:val="bullet"/>
      <w:lvlText w:val=""/>
      <w:lvlJc w:val="left"/>
      <w:pPr>
        <w:ind w:left="6480" w:hanging="360"/>
      </w:pPr>
      <w:rPr>
        <w:rFonts w:ascii="Wingdings" w:hAnsi="Wingdings" w:hint="default"/>
      </w:rPr>
    </w:lvl>
  </w:abstractNum>
  <w:abstractNum w:abstractNumId="39"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374B4"/>
    <w:multiLevelType w:val="hybridMultilevel"/>
    <w:tmpl w:val="F3ACA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B5A21"/>
    <w:multiLevelType w:val="hybridMultilevel"/>
    <w:tmpl w:val="BDD6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575092">
    <w:abstractNumId w:val="8"/>
  </w:num>
  <w:num w:numId="2" w16cid:durableId="1265696919">
    <w:abstractNumId w:val="5"/>
  </w:num>
  <w:num w:numId="3" w16cid:durableId="1825395477">
    <w:abstractNumId w:val="31"/>
  </w:num>
  <w:num w:numId="4" w16cid:durableId="1504927805">
    <w:abstractNumId w:val="6"/>
  </w:num>
  <w:num w:numId="5" w16cid:durableId="1826388146">
    <w:abstractNumId w:val="38"/>
  </w:num>
  <w:num w:numId="6" w16cid:durableId="1139147622">
    <w:abstractNumId w:val="37"/>
  </w:num>
  <w:num w:numId="7" w16cid:durableId="1667587052">
    <w:abstractNumId w:val="35"/>
  </w:num>
  <w:num w:numId="8" w16cid:durableId="832598453">
    <w:abstractNumId w:val="34"/>
  </w:num>
  <w:num w:numId="9" w16cid:durableId="2045210968">
    <w:abstractNumId w:val="14"/>
  </w:num>
  <w:num w:numId="10" w16cid:durableId="1751347500">
    <w:abstractNumId w:val="10"/>
  </w:num>
  <w:num w:numId="11" w16cid:durableId="1463689537">
    <w:abstractNumId w:val="30"/>
  </w:num>
  <w:num w:numId="12" w16cid:durableId="1599602712">
    <w:abstractNumId w:val="33"/>
  </w:num>
  <w:num w:numId="13" w16cid:durableId="637684785">
    <w:abstractNumId w:val="27"/>
  </w:num>
  <w:num w:numId="14" w16cid:durableId="526144920">
    <w:abstractNumId w:val="2"/>
  </w:num>
  <w:num w:numId="15" w16cid:durableId="975642395">
    <w:abstractNumId w:val="22"/>
  </w:num>
  <w:num w:numId="16" w16cid:durableId="347756246">
    <w:abstractNumId w:val="25"/>
  </w:num>
  <w:num w:numId="17" w16cid:durableId="1024283298">
    <w:abstractNumId w:val="13"/>
  </w:num>
  <w:num w:numId="18" w16cid:durableId="1420953732">
    <w:abstractNumId w:val="7"/>
  </w:num>
  <w:num w:numId="19" w16cid:durableId="473449220">
    <w:abstractNumId w:val="19"/>
  </w:num>
  <w:num w:numId="20" w16cid:durableId="1277834137">
    <w:abstractNumId w:val="39"/>
  </w:num>
  <w:num w:numId="21" w16cid:durableId="268394311">
    <w:abstractNumId w:val="0"/>
  </w:num>
  <w:num w:numId="22" w16cid:durableId="1125924141">
    <w:abstractNumId w:val="17"/>
  </w:num>
  <w:num w:numId="23" w16cid:durableId="1251814674">
    <w:abstractNumId w:val="16"/>
  </w:num>
  <w:num w:numId="24" w16cid:durableId="1628005103">
    <w:abstractNumId w:val="21"/>
  </w:num>
  <w:num w:numId="25" w16cid:durableId="358551778">
    <w:abstractNumId w:val="36"/>
  </w:num>
  <w:num w:numId="26" w16cid:durableId="1128399427">
    <w:abstractNumId w:val="9"/>
  </w:num>
  <w:num w:numId="27" w16cid:durableId="640767445">
    <w:abstractNumId w:val="28"/>
  </w:num>
  <w:num w:numId="28" w16cid:durableId="1209143956">
    <w:abstractNumId w:val="11"/>
  </w:num>
  <w:num w:numId="29" w16cid:durableId="1022129127">
    <w:abstractNumId w:val="20"/>
  </w:num>
  <w:num w:numId="30" w16cid:durableId="2014605601">
    <w:abstractNumId w:val="32"/>
  </w:num>
  <w:num w:numId="31" w16cid:durableId="1427191204">
    <w:abstractNumId w:val="29"/>
  </w:num>
  <w:num w:numId="32" w16cid:durableId="264045201">
    <w:abstractNumId w:val="1"/>
  </w:num>
  <w:num w:numId="33" w16cid:durableId="30882910">
    <w:abstractNumId w:val="23"/>
  </w:num>
  <w:num w:numId="34" w16cid:durableId="1813675529">
    <w:abstractNumId w:val="12"/>
  </w:num>
  <w:num w:numId="35" w16cid:durableId="957685915">
    <w:abstractNumId w:val="41"/>
  </w:num>
  <w:num w:numId="36" w16cid:durableId="314576191">
    <w:abstractNumId w:val="24"/>
  </w:num>
  <w:num w:numId="37" w16cid:durableId="488525660">
    <w:abstractNumId w:val="26"/>
  </w:num>
  <w:num w:numId="38" w16cid:durableId="540017859">
    <w:abstractNumId w:val="18"/>
  </w:num>
  <w:num w:numId="39" w16cid:durableId="2040622753">
    <w:abstractNumId w:val="4"/>
  </w:num>
  <w:num w:numId="40" w16cid:durableId="1088816544">
    <w:abstractNumId w:val="15"/>
  </w:num>
  <w:num w:numId="41" w16cid:durableId="2042390823">
    <w:abstractNumId w:val="40"/>
  </w:num>
  <w:num w:numId="42" w16cid:durableId="11200343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B6"/>
    <w:rsid w:val="00001E3B"/>
    <w:rsid w:val="000268AF"/>
    <w:rsid w:val="00026EBD"/>
    <w:rsid w:val="00031245"/>
    <w:rsid w:val="00032CA2"/>
    <w:rsid w:val="00043851"/>
    <w:rsid w:val="00057B14"/>
    <w:rsid w:val="00067239"/>
    <w:rsid w:val="00085955"/>
    <w:rsid w:val="0009195D"/>
    <w:rsid w:val="000975C6"/>
    <w:rsid w:val="000A1684"/>
    <w:rsid w:val="000A2045"/>
    <w:rsid w:val="000A29C0"/>
    <w:rsid w:val="000A65C7"/>
    <w:rsid w:val="000C212C"/>
    <w:rsid w:val="000C3464"/>
    <w:rsid w:val="000D5B40"/>
    <w:rsid w:val="000D60E8"/>
    <w:rsid w:val="000E2368"/>
    <w:rsid w:val="000E3265"/>
    <w:rsid w:val="000E6053"/>
    <w:rsid w:val="000E67AA"/>
    <w:rsid w:val="000F0DD0"/>
    <w:rsid w:val="000F38B0"/>
    <w:rsid w:val="001019E1"/>
    <w:rsid w:val="0011658A"/>
    <w:rsid w:val="00140A4F"/>
    <w:rsid w:val="001433B3"/>
    <w:rsid w:val="00161EDD"/>
    <w:rsid w:val="0017387D"/>
    <w:rsid w:val="00175E75"/>
    <w:rsid w:val="00177085"/>
    <w:rsid w:val="0019278C"/>
    <w:rsid w:val="001A002B"/>
    <w:rsid w:val="001A0313"/>
    <w:rsid w:val="001A6553"/>
    <w:rsid w:val="001C5935"/>
    <w:rsid w:val="001D4B92"/>
    <w:rsid w:val="00202C7E"/>
    <w:rsid w:val="00206249"/>
    <w:rsid w:val="0021480A"/>
    <w:rsid w:val="00224AE4"/>
    <w:rsid w:val="00230957"/>
    <w:rsid w:val="00233444"/>
    <w:rsid w:val="00233A17"/>
    <w:rsid w:val="002360B9"/>
    <w:rsid w:val="002374CB"/>
    <w:rsid w:val="00237DDF"/>
    <w:rsid w:val="00252FA2"/>
    <w:rsid w:val="00272B5F"/>
    <w:rsid w:val="00275E47"/>
    <w:rsid w:val="002762C7"/>
    <w:rsid w:val="00281DFD"/>
    <w:rsid w:val="00283E7E"/>
    <w:rsid w:val="00295BDA"/>
    <w:rsid w:val="002A07A9"/>
    <w:rsid w:val="002B1A2D"/>
    <w:rsid w:val="002B4D39"/>
    <w:rsid w:val="002C028C"/>
    <w:rsid w:val="002C14BC"/>
    <w:rsid w:val="002C308E"/>
    <w:rsid w:val="002C3674"/>
    <w:rsid w:val="002C5686"/>
    <w:rsid w:val="002D32EC"/>
    <w:rsid w:val="002D5F98"/>
    <w:rsid w:val="002D76D6"/>
    <w:rsid w:val="003029AE"/>
    <w:rsid w:val="00337895"/>
    <w:rsid w:val="00342CA3"/>
    <w:rsid w:val="00342F2C"/>
    <w:rsid w:val="0036200E"/>
    <w:rsid w:val="00365C00"/>
    <w:rsid w:val="00367E84"/>
    <w:rsid w:val="00371B1E"/>
    <w:rsid w:val="00377BF6"/>
    <w:rsid w:val="00382239"/>
    <w:rsid w:val="00385366"/>
    <w:rsid w:val="0038784C"/>
    <w:rsid w:val="00392FF7"/>
    <w:rsid w:val="00396A75"/>
    <w:rsid w:val="003A0471"/>
    <w:rsid w:val="003A384A"/>
    <w:rsid w:val="003B4109"/>
    <w:rsid w:val="003B76B6"/>
    <w:rsid w:val="003C36EE"/>
    <w:rsid w:val="003C5C75"/>
    <w:rsid w:val="003D127E"/>
    <w:rsid w:val="003D773A"/>
    <w:rsid w:val="003E7AB5"/>
    <w:rsid w:val="003F10B9"/>
    <w:rsid w:val="003F6AF9"/>
    <w:rsid w:val="004042AA"/>
    <w:rsid w:val="00405D04"/>
    <w:rsid w:val="00411253"/>
    <w:rsid w:val="00425588"/>
    <w:rsid w:val="00426923"/>
    <w:rsid w:val="00426E16"/>
    <w:rsid w:val="0043307B"/>
    <w:rsid w:val="0043508C"/>
    <w:rsid w:val="00445494"/>
    <w:rsid w:val="00455366"/>
    <w:rsid w:val="00483D64"/>
    <w:rsid w:val="0048468B"/>
    <w:rsid w:val="004902B6"/>
    <w:rsid w:val="0049240D"/>
    <w:rsid w:val="004A0E3C"/>
    <w:rsid w:val="004A681A"/>
    <w:rsid w:val="004B1F3B"/>
    <w:rsid w:val="004B2A51"/>
    <w:rsid w:val="004B394B"/>
    <w:rsid w:val="004C0118"/>
    <w:rsid w:val="004C0598"/>
    <w:rsid w:val="004D3F19"/>
    <w:rsid w:val="004D4CE5"/>
    <w:rsid w:val="004D762C"/>
    <w:rsid w:val="004E182C"/>
    <w:rsid w:val="004E4E42"/>
    <w:rsid w:val="005017C5"/>
    <w:rsid w:val="00511317"/>
    <w:rsid w:val="005247F6"/>
    <w:rsid w:val="00524C11"/>
    <w:rsid w:val="00530E3B"/>
    <w:rsid w:val="0053489F"/>
    <w:rsid w:val="005351E5"/>
    <w:rsid w:val="00535E79"/>
    <w:rsid w:val="0054164E"/>
    <w:rsid w:val="00551772"/>
    <w:rsid w:val="0055667B"/>
    <w:rsid w:val="00560B95"/>
    <w:rsid w:val="005612FE"/>
    <w:rsid w:val="005632C3"/>
    <w:rsid w:val="00565297"/>
    <w:rsid w:val="00570C50"/>
    <w:rsid w:val="00570FE9"/>
    <w:rsid w:val="00573AB6"/>
    <w:rsid w:val="00593A16"/>
    <w:rsid w:val="005960D2"/>
    <w:rsid w:val="005A5DBD"/>
    <w:rsid w:val="005A6701"/>
    <w:rsid w:val="005B76A6"/>
    <w:rsid w:val="005E2BA1"/>
    <w:rsid w:val="005E6D5D"/>
    <w:rsid w:val="005F00B0"/>
    <w:rsid w:val="00616B8D"/>
    <w:rsid w:val="006211C9"/>
    <w:rsid w:val="006221EF"/>
    <w:rsid w:val="00625B63"/>
    <w:rsid w:val="00643424"/>
    <w:rsid w:val="00643822"/>
    <w:rsid w:val="006578AA"/>
    <w:rsid w:val="0066082B"/>
    <w:rsid w:val="006611FD"/>
    <w:rsid w:val="0067094A"/>
    <w:rsid w:val="00673D5C"/>
    <w:rsid w:val="00680C40"/>
    <w:rsid w:val="00691F4B"/>
    <w:rsid w:val="006A29C3"/>
    <w:rsid w:val="006B13B4"/>
    <w:rsid w:val="006C2DBD"/>
    <w:rsid w:val="006C3402"/>
    <w:rsid w:val="006C4DA5"/>
    <w:rsid w:val="006C6ACC"/>
    <w:rsid w:val="006D07A4"/>
    <w:rsid w:val="006D1B59"/>
    <w:rsid w:val="006D3294"/>
    <w:rsid w:val="006D36CD"/>
    <w:rsid w:val="006D7299"/>
    <w:rsid w:val="006D7381"/>
    <w:rsid w:val="006E091D"/>
    <w:rsid w:val="006E2BE6"/>
    <w:rsid w:val="006E4AF6"/>
    <w:rsid w:val="006F4175"/>
    <w:rsid w:val="00704698"/>
    <w:rsid w:val="00705696"/>
    <w:rsid w:val="0072679D"/>
    <w:rsid w:val="007344A9"/>
    <w:rsid w:val="00743FCD"/>
    <w:rsid w:val="00744840"/>
    <w:rsid w:val="00747C86"/>
    <w:rsid w:val="00753A2B"/>
    <w:rsid w:val="0075525D"/>
    <w:rsid w:val="007578DE"/>
    <w:rsid w:val="00763C14"/>
    <w:rsid w:val="00764101"/>
    <w:rsid w:val="00767C2C"/>
    <w:rsid w:val="00780569"/>
    <w:rsid w:val="007822AD"/>
    <w:rsid w:val="00783060"/>
    <w:rsid w:val="00783168"/>
    <w:rsid w:val="00786FB7"/>
    <w:rsid w:val="00791EE1"/>
    <w:rsid w:val="00795DA5"/>
    <w:rsid w:val="007B1D55"/>
    <w:rsid w:val="007C31F4"/>
    <w:rsid w:val="007C381A"/>
    <w:rsid w:val="007E0E96"/>
    <w:rsid w:val="007E1CD4"/>
    <w:rsid w:val="007F2B9B"/>
    <w:rsid w:val="0080496D"/>
    <w:rsid w:val="00833A3E"/>
    <w:rsid w:val="00840EF5"/>
    <w:rsid w:val="00843047"/>
    <w:rsid w:val="008504AB"/>
    <w:rsid w:val="00861BDF"/>
    <w:rsid w:val="008706BB"/>
    <w:rsid w:val="0087157B"/>
    <w:rsid w:val="008729D2"/>
    <w:rsid w:val="008825C9"/>
    <w:rsid w:val="0088410B"/>
    <w:rsid w:val="00892278"/>
    <w:rsid w:val="008B384F"/>
    <w:rsid w:val="008C114E"/>
    <w:rsid w:val="008C3960"/>
    <w:rsid w:val="008D143C"/>
    <w:rsid w:val="008D59D1"/>
    <w:rsid w:val="008D6C04"/>
    <w:rsid w:val="008E619C"/>
    <w:rsid w:val="008F166A"/>
    <w:rsid w:val="008F1C12"/>
    <w:rsid w:val="008F2616"/>
    <w:rsid w:val="00902AE3"/>
    <w:rsid w:val="00905D62"/>
    <w:rsid w:val="00911871"/>
    <w:rsid w:val="009128BC"/>
    <w:rsid w:val="009251E5"/>
    <w:rsid w:val="00927F4A"/>
    <w:rsid w:val="009337E6"/>
    <w:rsid w:val="00933A63"/>
    <w:rsid w:val="009376BE"/>
    <w:rsid w:val="00947B73"/>
    <w:rsid w:val="0095773A"/>
    <w:rsid w:val="009606AB"/>
    <w:rsid w:val="00965033"/>
    <w:rsid w:val="00966BA4"/>
    <w:rsid w:val="009713D0"/>
    <w:rsid w:val="0097610B"/>
    <w:rsid w:val="00982059"/>
    <w:rsid w:val="00991CFD"/>
    <w:rsid w:val="009A0C1D"/>
    <w:rsid w:val="009A2CFB"/>
    <w:rsid w:val="009A53C3"/>
    <w:rsid w:val="009A5E62"/>
    <w:rsid w:val="009A7675"/>
    <w:rsid w:val="009B7949"/>
    <w:rsid w:val="009C0705"/>
    <w:rsid w:val="009C0E46"/>
    <w:rsid w:val="009C28BD"/>
    <w:rsid w:val="009C67B5"/>
    <w:rsid w:val="009C725B"/>
    <w:rsid w:val="009D3161"/>
    <w:rsid w:val="009D73E6"/>
    <w:rsid w:val="009D7DD7"/>
    <w:rsid w:val="00A05DB5"/>
    <w:rsid w:val="00A063C7"/>
    <w:rsid w:val="00A151E2"/>
    <w:rsid w:val="00A253EE"/>
    <w:rsid w:val="00A2540A"/>
    <w:rsid w:val="00A31D47"/>
    <w:rsid w:val="00A32825"/>
    <w:rsid w:val="00A36A6D"/>
    <w:rsid w:val="00A42862"/>
    <w:rsid w:val="00A5356F"/>
    <w:rsid w:val="00A55D0B"/>
    <w:rsid w:val="00A62749"/>
    <w:rsid w:val="00A9479C"/>
    <w:rsid w:val="00AA4174"/>
    <w:rsid w:val="00AA63AE"/>
    <w:rsid w:val="00AB23A5"/>
    <w:rsid w:val="00AB23E6"/>
    <w:rsid w:val="00AB6375"/>
    <w:rsid w:val="00AC183E"/>
    <w:rsid w:val="00AC6A4C"/>
    <w:rsid w:val="00AD0DE0"/>
    <w:rsid w:val="00AD79C0"/>
    <w:rsid w:val="00AE0FC6"/>
    <w:rsid w:val="00AE21CD"/>
    <w:rsid w:val="00AE684B"/>
    <w:rsid w:val="00AE7326"/>
    <w:rsid w:val="00AE79FD"/>
    <w:rsid w:val="00AF2819"/>
    <w:rsid w:val="00AF744B"/>
    <w:rsid w:val="00AF74AB"/>
    <w:rsid w:val="00B02219"/>
    <w:rsid w:val="00B04D71"/>
    <w:rsid w:val="00B100DD"/>
    <w:rsid w:val="00B107EF"/>
    <w:rsid w:val="00B10C1A"/>
    <w:rsid w:val="00B140C4"/>
    <w:rsid w:val="00B152D6"/>
    <w:rsid w:val="00B2071F"/>
    <w:rsid w:val="00B20BDC"/>
    <w:rsid w:val="00B2273B"/>
    <w:rsid w:val="00B33264"/>
    <w:rsid w:val="00B33DD9"/>
    <w:rsid w:val="00B348B3"/>
    <w:rsid w:val="00B36867"/>
    <w:rsid w:val="00B37727"/>
    <w:rsid w:val="00B41A3C"/>
    <w:rsid w:val="00B41DA1"/>
    <w:rsid w:val="00B44274"/>
    <w:rsid w:val="00B512E1"/>
    <w:rsid w:val="00B54E49"/>
    <w:rsid w:val="00B60525"/>
    <w:rsid w:val="00B74738"/>
    <w:rsid w:val="00B80384"/>
    <w:rsid w:val="00B85263"/>
    <w:rsid w:val="00B864BC"/>
    <w:rsid w:val="00B92C14"/>
    <w:rsid w:val="00B95461"/>
    <w:rsid w:val="00BA2439"/>
    <w:rsid w:val="00BA70AC"/>
    <w:rsid w:val="00BA7A70"/>
    <w:rsid w:val="00BB56CC"/>
    <w:rsid w:val="00BC01CF"/>
    <w:rsid w:val="00BC296B"/>
    <w:rsid w:val="00BD2E7B"/>
    <w:rsid w:val="00BD3BFD"/>
    <w:rsid w:val="00BD44A5"/>
    <w:rsid w:val="00BF09E2"/>
    <w:rsid w:val="00C0635D"/>
    <w:rsid w:val="00C11A5B"/>
    <w:rsid w:val="00C16557"/>
    <w:rsid w:val="00C218D5"/>
    <w:rsid w:val="00C221B0"/>
    <w:rsid w:val="00C23F4B"/>
    <w:rsid w:val="00C306AD"/>
    <w:rsid w:val="00C42B46"/>
    <w:rsid w:val="00C4660F"/>
    <w:rsid w:val="00C5094D"/>
    <w:rsid w:val="00C56450"/>
    <w:rsid w:val="00C56AE7"/>
    <w:rsid w:val="00C65650"/>
    <w:rsid w:val="00C712B0"/>
    <w:rsid w:val="00C72059"/>
    <w:rsid w:val="00C72776"/>
    <w:rsid w:val="00C8217C"/>
    <w:rsid w:val="00C93C44"/>
    <w:rsid w:val="00CA0026"/>
    <w:rsid w:val="00CB71E4"/>
    <w:rsid w:val="00CC1E2E"/>
    <w:rsid w:val="00CC7001"/>
    <w:rsid w:val="00CD6E0D"/>
    <w:rsid w:val="00CE0787"/>
    <w:rsid w:val="00CE0948"/>
    <w:rsid w:val="00CF1C5F"/>
    <w:rsid w:val="00CF787D"/>
    <w:rsid w:val="00D01CC3"/>
    <w:rsid w:val="00D1069F"/>
    <w:rsid w:val="00D11F5E"/>
    <w:rsid w:val="00D140E2"/>
    <w:rsid w:val="00D1481B"/>
    <w:rsid w:val="00D23A72"/>
    <w:rsid w:val="00D2432E"/>
    <w:rsid w:val="00D27029"/>
    <w:rsid w:val="00D27497"/>
    <w:rsid w:val="00D32F2F"/>
    <w:rsid w:val="00D4652A"/>
    <w:rsid w:val="00D478B9"/>
    <w:rsid w:val="00D50114"/>
    <w:rsid w:val="00D51213"/>
    <w:rsid w:val="00D5773E"/>
    <w:rsid w:val="00D6256D"/>
    <w:rsid w:val="00D8129A"/>
    <w:rsid w:val="00D86E5B"/>
    <w:rsid w:val="00D908CB"/>
    <w:rsid w:val="00DA1C88"/>
    <w:rsid w:val="00DA2A48"/>
    <w:rsid w:val="00DA39BC"/>
    <w:rsid w:val="00DA7774"/>
    <w:rsid w:val="00DC3A91"/>
    <w:rsid w:val="00DC5460"/>
    <w:rsid w:val="00DE11D1"/>
    <w:rsid w:val="00DE30CD"/>
    <w:rsid w:val="00DE6243"/>
    <w:rsid w:val="00E163A0"/>
    <w:rsid w:val="00E21CB0"/>
    <w:rsid w:val="00E30CA7"/>
    <w:rsid w:val="00E31E47"/>
    <w:rsid w:val="00E422B5"/>
    <w:rsid w:val="00E427C4"/>
    <w:rsid w:val="00E471EF"/>
    <w:rsid w:val="00E57210"/>
    <w:rsid w:val="00E66655"/>
    <w:rsid w:val="00E77EC7"/>
    <w:rsid w:val="00E87005"/>
    <w:rsid w:val="00EA2558"/>
    <w:rsid w:val="00EC0C85"/>
    <w:rsid w:val="00EC4A0A"/>
    <w:rsid w:val="00ED07BB"/>
    <w:rsid w:val="00ED12D4"/>
    <w:rsid w:val="00EE75A8"/>
    <w:rsid w:val="00EF132C"/>
    <w:rsid w:val="00EF5A30"/>
    <w:rsid w:val="00F1207B"/>
    <w:rsid w:val="00F15E6F"/>
    <w:rsid w:val="00F207A3"/>
    <w:rsid w:val="00F220CA"/>
    <w:rsid w:val="00F312BD"/>
    <w:rsid w:val="00F37D40"/>
    <w:rsid w:val="00F43F4B"/>
    <w:rsid w:val="00F44138"/>
    <w:rsid w:val="00F554D5"/>
    <w:rsid w:val="00F560B6"/>
    <w:rsid w:val="00F74587"/>
    <w:rsid w:val="00F75D1D"/>
    <w:rsid w:val="00F770ED"/>
    <w:rsid w:val="00F813E5"/>
    <w:rsid w:val="00F83988"/>
    <w:rsid w:val="00F84158"/>
    <w:rsid w:val="00F87206"/>
    <w:rsid w:val="00F9187E"/>
    <w:rsid w:val="00F92B82"/>
    <w:rsid w:val="00FB2125"/>
    <w:rsid w:val="00FB4C10"/>
    <w:rsid w:val="00FB68F5"/>
    <w:rsid w:val="00FD2DD5"/>
    <w:rsid w:val="00FD43E0"/>
    <w:rsid w:val="00FE41F1"/>
    <w:rsid w:val="00FE424B"/>
    <w:rsid w:val="00FE537C"/>
    <w:rsid w:val="00FE5864"/>
    <w:rsid w:val="00FF08F5"/>
    <w:rsid w:val="00FF0A79"/>
    <w:rsid w:val="00FF0D26"/>
    <w:rsid w:val="00FF6C6F"/>
    <w:rsid w:val="00FF6EE5"/>
    <w:rsid w:val="6659F27C"/>
    <w:rsid w:val="6EF4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2E8DB"/>
  <w15:chartTrackingRefBased/>
  <w15:docId w15:val="{8AB81AAB-8832-4AF0-9D97-EFD22B1C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66BA4"/>
    <w:pPr>
      <w:keepNext/>
      <w:spacing w:before="240" w:after="60"/>
      <w:outlineLvl w:val="0"/>
    </w:pPr>
    <w:rPr>
      <w:rFonts w:ascii="Cambria" w:hAnsi="Cambria"/>
      <w:b/>
      <w:bCs/>
      <w:kern w:val="32"/>
      <w:sz w:val="32"/>
      <w:szCs w:val="32"/>
    </w:rPr>
  </w:style>
  <w:style w:type="paragraph" w:styleId="Heading2">
    <w:name w:val="heading 2"/>
    <w:basedOn w:val="Normal"/>
    <w:qFormat/>
    <w:rsid w:val="00B33264"/>
    <w:pPr>
      <w:spacing w:before="100" w:beforeAutospacing="1" w:after="100" w:afterAutospacing="1"/>
      <w:outlineLvl w:val="1"/>
    </w:pPr>
    <w:rPr>
      <w:b/>
      <w:bCs/>
      <w:sz w:val="36"/>
      <w:szCs w:val="36"/>
    </w:rPr>
  </w:style>
  <w:style w:type="paragraph" w:styleId="Heading3">
    <w:name w:val="heading 3"/>
    <w:basedOn w:val="Normal"/>
    <w:next w:val="Normal"/>
    <w:qFormat/>
    <w:rsid w:val="00B33264"/>
    <w:pPr>
      <w:keepNext/>
      <w:spacing w:before="240" w:after="60"/>
      <w:outlineLvl w:val="2"/>
    </w:pPr>
    <w:rPr>
      <w:rFonts w:ascii="Arial" w:hAnsi="Arial" w:cs="Arial"/>
      <w:b/>
      <w:bCs/>
      <w:sz w:val="26"/>
      <w:szCs w:val="26"/>
    </w:rPr>
  </w:style>
  <w:style w:type="paragraph" w:styleId="Heading4">
    <w:name w:val="heading 4"/>
    <w:basedOn w:val="Normal"/>
    <w:next w:val="Normal"/>
    <w:qFormat/>
    <w:rsid w:val="00B3326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2CA3"/>
    <w:rPr>
      <w:color w:val="0000FF"/>
      <w:u w:val="single"/>
    </w:rPr>
  </w:style>
  <w:style w:type="paragraph" w:styleId="BalloonText">
    <w:name w:val="Balloon Text"/>
    <w:basedOn w:val="Normal"/>
    <w:semiHidden/>
    <w:rsid w:val="00570FE9"/>
    <w:rPr>
      <w:rFonts w:ascii="Tahoma" w:hAnsi="Tahoma" w:cs="Tahoma"/>
      <w:sz w:val="16"/>
      <w:szCs w:val="16"/>
    </w:rPr>
  </w:style>
  <w:style w:type="table" w:styleId="TableGrid">
    <w:name w:val="Table Grid"/>
    <w:basedOn w:val="TableNormal"/>
    <w:rsid w:val="0016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3264"/>
    <w:pPr>
      <w:spacing w:before="100" w:beforeAutospacing="1" w:after="100" w:afterAutospacing="1" w:line="336" w:lineRule="auto"/>
    </w:pPr>
  </w:style>
  <w:style w:type="paragraph" w:customStyle="1" w:styleId="italic">
    <w:name w:val="italic"/>
    <w:basedOn w:val="Normal"/>
    <w:rsid w:val="00B33264"/>
    <w:pPr>
      <w:spacing w:before="100" w:beforeAutospacing="1" w:after="100" w:afterAutospacing="1" w:line="336" w:lineRule="auto"/>
    </w:pPr>
    <w:rPr>
      <w:i/>
      <w:iCs/>
    </w:rPr>
  </w:style>
  <w:style w:type="paragraph" w:customStyle="1" w:styleId="bold">
    <w:name w:val="bold"/>
    <w:basedOn w:val="Normal"/>
    <w:rsid w:val="00B33264"/>
    <w:pPr>
      <w:spacing w:before="100" w:beforeAutospacing="1" w:after="100" w:afterAutospacing="1" w:line="336" w:lineRule="auto"/>
    </w:pPr>
    <w:rPr>
      <w:b/>
      <w:bCs/>
      <w:color w:val="666666"/>
    </w:rPr>
  </w:style>
  <w:style w:type="paragraph" w:customStyle="1" w:styleId="endofchapter">
    <w:name w:val="end_of_chapter"/>
    <w:basedOn w:val="Normal"/>
    <w:rsid w:val="00B33264"/>
    <w:pPr>
      <w:spacing w:before="100" w:beforeAutospacing="1" w:after="100" w:afterAutospacing="1" w:line="336" w:lineRule="auto"/>
      <w:jc w:val="center"/>
    </w:pPr>
    <w:rPr>
      <w:b/>
      <w:bCs/>
      <w:color w:val="50575B"/>
    </w:rPr>
  </w:style>
  <w:style w:type="character" w:customStyle="1" w:styleId="bold1">
    <w:name w:val="bold1"/>
    <w:rsid w:val="00B33264"/>
    <w:rPr>
      <w:b/>
      <w:bCs/>
      <w:color w:val="666666"/>
    </w:rPr>
  </w:style>
  <w:style w:type="paragraph" w:styleId="Header">
    <w:name w:val="header"/>
    <w:basedOn w:val="Normal"/>
    <w:link w:val="HeaderChar"/>
    <w:uiPriority w:val="99"/>
    <w:rsid w:val="0087157B"/>
    <w:pPr>
      <w:tabs>
        <w:tab w:val="center" w:pos="4153"/>
        <w:tab w:val="right" w:pos="8306"/>
      </w:tabs>
    </w:pPr>
  </w:style>
  <w:style w:type="paragraph" w:styleId="Footer">
    <w:name w:val="footer"/>
    <w:basedOn w:val="Normal"/>
    <w:link w:val="FooterChar"/>
    <w:uiPriority w:val="99"/>
    <w:rsid w:val="0087157B"/>
    <w:pPr>
      <w:tabs>
        <w:tab w:val="center" w:pos="4153"/>
        <w:tab w:val="right" w:pos="8306"/>
      </w:tabs>
    </w:pPr>
  </w:style>
  <w:style w:type="paragraph" w:customStyle="1" w:styleId="Default">
    <w:name w:val="Default"/>
    <w:rsid w:val="0048468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8468B"/>
    <w:pPr>
      <w:ind w:left="720"/>
    </w:pPr>
  </w:style>
  <w:style w:type="character" w:customStyle="1" w:styleId="Heading1Char">
    <w:name w:val="Heading 1 Char"/>
    <w:link w:val="Heading1"/>
    <w:rsid w:val="00966BA4"/>
    <w:rPr>
      <w:rFonts w:ascii="Cambria" w:eastAsia="Times New Roman" w:hAnsi="Cambria" w:cs="Times New Roman"/>
      <w:b/>
      <w:bCs/>
      <w:kern w:val="32"/>
      <w:sz w:val="32"/>
      <w:szCs w:val="32"/>
    </w:rPr>
  </w:style>
  <w:style w:type="character" w:customStyle="1" w:styleId="FooterChar">
    <w:name w:val="Footer Char"/>
    <w:link w:val="Footer"/>
    <w:uiPriority w:val="99"/>
    <w:rsid w:val="008825C9"/>
    <w:rPr>
      <w:sz w:val="24"/>
      <w:szCs w:val="24"/>
    </w:rPr>
  </w:style>
  <w:style w:type="character" w:customStyle="1" w:styleId="HeaderChar">
    <w:name w:val="Header Char"/>
    <w:link w:val="Header"/>
    <w:uiPriority w:val="99"/>
    <w:rsid w:val="006D7299"/>
    <w:rPr>
      <w:sz w:val="24"/>
      <w:szCs w:val="24"/>
    </w:rPr>
  </w:style>
  <w:style w:type="character" w:styleId="FollowedHyperlink">
    <w:name w:val="FollowedHyperlink"/>
    <w:rsid w:val="00E77EC7"/>
    <w:rPr>
      <w:color w:val="800080"/>
      <w:u w:val="single"/>
    </w:rPr>
  </w:style>
  <w:style w:type="character" w:styleId="Strong">
    <w:name w:val="Strong"/>
    <w:uiPriority w:val="22"/>
    <w:qFormat/>
    <w:rsid w:val="000F0DD0"/>
    <w:rPr>
      <w:b/>
      <w:bCs/>
    </w:rPr>
  </w:style>
  <w:style w:type="paragraph" w:styleId="NoSpacing">
    <w:name w:val="No Spacing"/>
    <w:uiPriority w:val="1"/>
    <w:qFormat/>
    <w:rsid w:val="002C3674"/>
    <w:rPr>
      <w:rFonts w:ascii="Arial" w:hAnsi="Arial" w:cs="Impact"/>
      <w:szCs w:val="32"/>
      <w:lang w:eastAsia="en-US"/>
    </w:rPr>
  </w:style>
  <w:style w:type="character" w:styleId="Emphasis">
    <w:name w:val="Emphasis"/>
    <w:basedOn w:val="DefaultParagraphFont"/>
    <w:qFormat/>
    <w:rsid w:val="004D3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7156">
      <w:bodyDiv w:val="1"/>
      <w:marLeft w:val="0"/>
      <w:marRight w:val="0"/>
      <w:marTop w:val="0"/>
      <w:marBottom w:val="0"/>
      <w:divBdr>
        <w:top w:val="none" w:sz="0" w:space="0" w:color="auto"/>
        <w:left w:val="none" w:sz="0" w:space="0" w:color="auto"/>
        <w:bottom w:val="none" w:sz="0" w:space="0" w:color="auto"/>
        <w:right w:val="none" w:sz="0" w:space="0" w:color="auto"/>
      </w:divBdr>
      <w:divsChild>
        <w:div w:id="643394519">
          <w:marLeft w:val="0"/>
          <w:marRight w:val="0"/>
          <w:marTop w:val="0"/>
          <w:marBottom w:val="0"/>
          <w:divBdr>
            <w:top w:val="none" w:sz="0" w:space="0" w:color="auto"/>
            <w:left w:val="none" w:sz="0" w:space="0" w:color="auto"/>
            <w:bottom w:val="none" w:sz="0" w:space="0" w:color="auto"/>
            <w:right w:val="none" w:sz="0" w:space="0" w:color="auto"/>
          </w:divBdr>
          <w:divsChild>
            <w:div w:id="1392072344">
              <w:marLeft w:val="150"/>
              <w:marRight w:val="150"/>
              <w:marTop w:val="150"/>
              <w:marBottom w:val="150"/>
              <w:divBdr>
                <w:top w:val="single" w:sz="6" w:space="0" w:color="000000"/>
                <w:left w:val="single" w:sz="6" w:space="8" w:color="000000"/>
                <w:bottom w:val="single" w:sz="6" w:space="8" w:color="000000"/>
                <w:right w:val="single" w:sz="6" w:space="8" w:color="000000"/>
              </w:divBdr>
            </w:div>
          </w:divsChild>
        </w:div>
      </w:divsChild>
    </w:div>
    <w:div w:id="1259633987">
      <w:bodyDiv w:val="1"/>
      <w:marLeft w:val="0"/>
      <w:marRight w:val="0"/>
      <w:marTop w:val="0"/>
      <w:marBottom w:val="0"/>
      <w:divBdr>
        <w:top w:val="none" w:sz="0" w:space="0" w:color="auto"/>
        <w:left w:val="none" w:sz="0" w:space="0" w:color="auto"/>
        <w:bottom w:val="none" w:sz="0" w:space="0" w:color="auto"/>
        <w:right w:val="none" w:sz="0" w:space="0" w:color="auto"/>
      </w:divBdr>
      <w:divsChild>
        <w:div w:id="235943691">
          <w:marLeft w:val="0"/>
          <w:marRight w:val="0"/>
          <w:marTop w:val="75"/>
          <w:marBottom w:val="75"/>
          <w:divBdr>
            <w:top w:val="none" w:sz="0" w:space="0" w:color="auto"/>
            <w:left w:val="none" w:sz="0" w:space="0" w:color="auto"/>
            <w:bottom w:val="none" w:sz="0" w:space="0" w:color="auto"/>
            <w:right w:val="none" w:sz="0" w:space="0" w:color="auto"/>
          </w:divBdr>
          <w:divsChild>
            <w:div w:id="547302794">
              <w:marLeft w:val="3150"/>
              <w:marRight w:val="0"/>
              <w:marTop w:val="0"/>
              <w:marBottom w:val="0"/>
              <w:divBdr>
                <w:top w:val="none" w:sz="0" w:space="0" w:color="auto"/>
                <w:left w:val="none" w:sz="0" w:space="0" w:color="auto"/>
                <w:bottom w:val="none" w:sz="0" w:space="0" w:color="auto"/>
                <w:right w:val="none" w:sz="0" w:space="0" w:color="auto"/>
              </w:divBdr>
              <w:divsChild>
                <w:div w:id="1532186954">
                  <w:marLeft w:val="0"/>
                  <w:marRight w:val="0"/>
                  <w:marTop w:val="0"/>
                  <w:marBottom w:val="0"/>
                  <w:divBdr>
                    <w:top w:val="none" w:sz="0" w:space="0" w:color="auto"/>
                    <w:left w:val="none" w:sz="0" w:space="0" w:color="auto"/>
                    <w:bottom w:val="none" w:sz="0" w:space="0" w:color="auto"/>
                    <w:right w:val="none" w:sz="0" w:space="0" w:color="auto"/>
                  </w:divBdr>
                  <w:divsChild>
                    <w:div w:id="1509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6124">
      <w:bodyDiv w:val="1"/>
      <w:marLeft w:val="0"/>
      <w:marRight w:val="0"/>
      <w:marTop w:val="0"/>
      <w:marBottom w:val="0"/>
      <w:divBdr>
        <w:top w:val="none" w:sz="0" w:space="0" w:color="auto"/>
        <w:left w:val="none" w:sz="0" w:space="0" w:color="auto"/>
        <w:bottom w:val="none" w:sz="0" w:space="0" w:color="auto"/>
        <w:right w:val="none" w:sz="0" w:space="0" w:color="auto"/>
      </w:divBdr>
      <w:divsChild>
        <w:div w:id="52046583">
          <w:marLeft w:val="0"/>
          <w:marRight w:val="0"/>
          <w:marTop w:val="75"/>
          <w:marBottom w:val="75"/>
          <w:divBdr>
            <w:top w:val="none" w:sz="0" w:space="0" w:color="auto"/>
            <w:left w:val="none" w:sz="0" w:space="0" w:color="auto"/>
            <w:bottom w:val="none" w:sz="0" w:space="0" w:color="auto"/>
            <w:right w:val="none" w:sz="0" w:space="0" w:color="auto"/>
          </w:divBdr>
          <w:divsChild>
            <w:div w:id="1719862673">
              <w:marLeft w:val="3150"/>
              <w:marRight w:val="0"/>
              <w:marTop w:val="0"/>
              <w:marBottom w:val="0"/>
              <w:divBdr>
                <w:top w:val="none" w:sz="0" w:space="0" w:color="auto"/>
                <w:left w:val="none" w:sz="0" w:space="0" w:color="auto"/>
                <w:bottom w:val="none" w:sz="0" w:space="0" w:color="auto"/>
                <w:right w:val="none" w:sz="0" w:space="0" w:color="auto"/>
              </w:divBdr>
              <w:divsChild>
                <w:div w:id="2140995670">
                  <w:marLeft w:val="0"/>
                  <w:marRight w:val="0"/>
                  <w:marTop w:val="0"/>
                  <w:marBottom w:val="0"/>
                  <w:divBdr>
                    <w:top w:val="none" w:sz="0" w:space="0" w:color="auto"/>
                    <w:left w:val="none" w:sz="0" w:space="0" w:color="auto"/>
                    <w:bottom w:val="none" w:sz="0" w:space="0" w:color="auto"/>
                    <w:right w:val="none" w:sz="0" w:space="0" w:color="auto"/>
                  </w:divBdr>
                  <w:divsChild>
                    <w:div w:id="794905442">
                      <w:marLeft w:val="0"/>
                      <w:marRight w:val="0"/>
                      <w:marTop w:val="0"/>
                      <w:marBottom w:val="0"/>
                      <w:divBdr>
                        <w:top w:val="none" w:sz="0" w:space="0" w:color="auto"/>
                        <w:left w:val="none" w:sz="0" w:space="0" w:color="auto"/>
                        <w:bottom w:val="none" w:sz="0" w:space="0" w:color="auto"/>
                        <w:right w:val="none" w:sz="0" w:space="0" w:color="auto"/>
                      </w:divBdr>
                      <w:divsChild>
                        <w:div w:id="1625888040">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33390d-c771-4971-ac51-0a3fa1022fb9" xsi:nil="true"/>
    <lcf76f155ced4ddcb4097134ff3c332f xmlns="e8a0d1f0-54a5-4e5f-879a-a26ec8074b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EA3877A721542B6065D553F7F7655" ma:contentTypeVersion="16" ma:contentTypeDescription="Create a new document." ma:contentTypeScope="" ma:versionID="569e3b429bc083c502693858768915ba">
  <xsd:schema xmlns:xsd="http://www.w3.org/2001/XMLSchema" xmlns:xs="http://www.w3.org/2001/XMLSchema" xmlns:p="http://schemas.microsoft.com/office/2006/metadata/properties" xmlns:ns2="e8a0d1f0-54a5-4e5f-879a-a26ec8074bce" xmlns:ns3="2133390d-c771-4971-ac51-0a3fa1022fb9" targetNamespace="http://schemas.microsoft.com/office/2006/metadata/properties" ma:root="true" ma:fieldsID="a636208ac266146e99e8afcd02c5cc5c" ns2:_="" ns3:_="">
    <xsd:import namespace="e8a0d1f0-54a5-4e5f-879a-a26ec8074bce"/>
    <xsd:import namespace="2133390d-c771-4971-ac51-0a3fa1022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d1f0-54a5-4e5f-879a-a26ec8074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540688-10e5-4119-b8ff-74959c221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3390d-c771-4971-ac51-0a3fa1022f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36cc4b-9f58-4649-b7d3-6c54a2d61e3c}" ma:internalName="TaxCatchAll" ma:showField="CatchAllData" ma:web="2133390d-c771-4971-ac51-0a3fa1022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5C03B-7C42-4354-8F92-2E5E10ED5A4D}">
  <ds:schemaRefs>
    <ds:schemaRef ds:uri="http://schemas.openxmlformats.org/officeDocument/2006/bibliography"/>
  </ds:schemaRefs>
</ds:datastoreItem>
</file>

<file path=customXml/itemProps2.xml><?xml version="1.0" encoding="utf-8"?>
<ds:datastoreItem xmlns:ds="http://schemas.openxmlformats.org/officeDocument/2006/customXml" ds:itemID="{69B9669C-3F5F-4973-BF52-E0A3B7B03340}">
  <ds:schemaRefs>
    <ds:schemaRef ds:uri="http://schemas.microsoft.com/office/2006/metadata/properties"/>
    <ds:schemaRef ds:uri="http://schemas.microsoft.com/office/infopath/2007/PartnerControls"/>
    <ds:schemaRef ds:uri="2133390d-c771-4971-ac51-0a3fa1022fb9"/>
    <ds:schemaRef ds:uri="e8a0d1f0-54a5-4e5f-879a-a26ec8074bce"/>
  </ds:schemaRefs>
</ds:datastoreItem>
</file>

<file path=customXml/itemProps3.xml><?xml version="1.0" encoding="utf-8"?>
<ds:datastoreItem xmlns:ds="http://schemas.openxmlformats.org/officeDocument/2006/customXml" ds:itemID="{51644A1B-525E-4A99-80DA-1CF69C17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d1f0-54a5-4e5f-879a-a26ec8074bce"/>
    <ds:schemaRef ds:uri="2133390d-c771-4971-ac51-0a3fa1022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CFC1F-CD45-46AA-9E00-841762F4B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11450</Characters>
  <Application>Microsoft Office Word</Application>
  <DocSecurity>0</DocSecurity>
  <Lines>95</Lines>
  <Paragraphs>26</Paragraphs>
  <ScaleCrop>false</ScaleCrop>
  <Company>Derbyshire County Council</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THIS CHAPTER</dc:title>
  <dc:subject/>
  <dc:creator>Sarah Bentley</dc:creator>
  <cp:keywords/>
  <cp:lastModifiedBy>Claire Leggett</cp:lastModifiedBy>
  <cp:revision>7</cp:revision>
  <cp:lastPrinted>2013-05-31T13:18:00Z</cp:lastPrinted>
  <dcterms:created xsi:type="dcterms:W3CDTF">2021-02-16T12:38:00Z</dcterms:created>
  <dcterms:modified xsi:type="dcterms:W3CDTF">2022-05-05T18:36:00Z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0x010100B21EA3877A721542B6065D553F7F7655</vt:lpwstr>
  </property>
  <property fmtid="{D5CDD505-2E9C-101B-9397-08002B2CF9AE}" pid="3" name="MediaServiceImageTags">
    <vt:lpwstr/>
  </property>
</Properties>
</file>