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B1" w:rsidRDefault="00D16BB1" w:rsidP="00E5609C">
      <w:pPr>
        <w:jc w:val="both"/>
      </w:pPr>
      <w:r>
        <w:t>Spellings go home on a Friday, glued into your child’s little orange book.  At the back of our book is where we do our spelling test, which means it is essential to have it in school on a Friday.  It allows you to see how your child is progressing in the tests each week, as well as giving you the spellings to support your child’s learning.</w:t>
      </w:r>
    </w:p>
    <w:p w:rsidR="00D16BB1" w:rsidRDefault="00D16BB1" w:rsidP="00E5609C">
      <w:pPr>
        <w:jc w:val="both"/>
      </w:pPr>
      <w:r>
        <w:t>The best system to use in approaching the spellings is to look, cover, say, write, check the word, as we have demonstrated in class regularly.</w:t>
      </w:r>
    </w:p>
    <w:p w:rsidR="00D16BB1" w:rsidRDefault="00D16BB1" w:rsidP="00E5609C">
      <w:pPr>
        <w:jc w:val="both"/>
      </w:pPr>
      <w:r>
        <w:t>This week’s words, for tes</w:t>
      </w:r>
      <w:r w:rsidR="00152C13">
        <w:t>ting on Friday January 25</w:t>
      </w:r>
      <w:bookmarkStart w:id="0" w:name="_GoBack"/>
      <w:bookmarkEnd w:id="0"/>
      <w:r w:rsidR="005F0466" w:rsidRPr="005F0466">
        <w:rPr>
          <w:vertAlign w:val="superscript"/>
        </w:rPr>
        <w:t>th</w:t>
      </w:r>
      <w:r w:rsidR="003D0D75">
        <w:t xml:space="preserve"> 2019</w:t>
      </w:r>
    </w:p>
    <w:p w:rsidR="008274F5" w:rsidRDefault="00152C13"/>
    <w:tbl>
      <w:tblPr>
        <w:tblStyle w:val="TableGrid"/>
        <w:tblpPr w:leftFromText="180" w:rightFromText="180" w:vertAnchor="page" w:horzAnchor="margin" w:tblpY="3376"/>
        <w:tblW w:w="0" w:type="auto"/>
        <w:tblLook w:val="04A0" w:firstRow="1" w:lastRow="0" w:firstColumn="1" w:lastColumn="0" w:noHBand="0" w:noVBand="1"/>
      </w:tblPr>
      <w:tblGrid>
        <w:gridCol w:w="3005"/>
        <w:gridCol w:w="3005"/>
        <w:gridCol w:w="3006"/>
      </w:tblGrid>
      <w:tr w:rsidR="00E5609C" w:rsidTr="00E5609C">
        <w:tc>
          <w:tcPr>
            <w:tcW w:w="3005" w:type="dxa"/>
          </w:tcPr>
          <w:p w:rsidR="00E5609C" w:rsidRPr="00927D38" w:rsidRDefault="00E5609C" w:rsidP="00E5609C">
            <w:pPr>
              <w:jc w:val="center"/>
              <w:rPr>
                <w:b/>
              </w:rPr>
            </w:pPr>
            <w:r w:rsidRPr="00927D38">
              <w:rPr>
                <w:b/>
              </w:rPr>
              <w:t xml:space="preserve">Spellings group </w:t>
            </w:r>
            <w:r>
              <w:rPr>
                <w:b/>
              </w:rPr>
              <w:t>1</w:t>
            </w:r>
          </w:p>
          <w:p w:rsidR="00152C13" w:rsidRDefault="00152C13" w:rsidP="00152C13">
            <w:pPr>
              <w:jc w:val="center"/>
              <w:rPr>
                <w:b/>
              </w:rPr>
            </w:pPr>
            <w:r>
              <w:rPr>
                <w:b/>
              </w:rPr>
              <w:t>-ay sounding  words</w:t>
            </w:r>
          </w:p>
          <w:p w:rsidR="00E5609C" w:rsidRDefault="00E5609C" w:rsidP="00E5609C">
            <w:pPr>
              <w:jc w:val="center"/>
            </w:pPr>
          </w:p>
          <w:p w:rsidR="00E5609C" w:rsidRDefault="00E5609C" w:rsidP="00E5609C">
            <w:pPr>
              <w:jc w:val="center"/>
              <w:rPr>
                <w:b/>
                <w:i/>
              </w:rPr>
            </w:pPr>
            <w:r w:rsidRPr="00927D38">
              <w:rPr>
                <w:b/>
                <w:i/>
              </w:rPr>
              <w:t>Look, say, cover, write, check</w:t>
            </w:r>
          </w:p>
          <w:p w:rsidR="00E5609C" w:rsidRPr="00927D38" w:rsidRDefault="00152C13" w:rsidP="00E5609C">
            <w:pPr>
              <w:jc w:val="center"/>
              <w:rPr>
                <w:b/>
              </w:rPr>
            </w:pPr>
            <w:r>
              <w:rPr>
                <w:b/>
                <w:i/>
              </w:rPr>
              <w:t>Test: 25</w:t>
            </w:r>
            <w:r w:rsidR="00E147B2">
              <w:rPr>
                <w:b/>
                <w:i/>
              </w:rPr>
              <w:t>.01.19</w:t>
            </w:r>
          </w:p>
        </w:tc>
        <w:tc>
          <w:tcPr>
            <w:tcW w:w="3005" w:type="dxa"/>
          </w:tcPr>
          <w:p w:rsidR="00E5609C" w:rsidRPr="00927D38" w:rsidRDefault="00E5609C" w:rsidP="00E5609C">
            <w:pPr>
              <w:jc w:val="center"/>
              <w:rPr>
                <w:b/>
              </w:rPr>
            </w:pPr>
            <w:r w:rsidRPr="00927D38">
              <w:rPr>
                <w:b/>
              </w:rPr>
              <w:t xml:space="preserve">Spellings group </w:t>
            </w:r>
            <w:r>
              <w:rPr>
                <w:b/>
              </w:rPr>
              <w:t>2</w:t>
            </w:r>
          </w:p>
          <w:p w:rsidR="00152C13" w:rsidRDefault="00152C13" w:rsidP="00152C13">
            <w:pPr>
              <w:jc w:val="center"/>
              <w:rPr>
                <w:b/>
              </w:rPr>
            </w:pPr>
            <w:r>
              <w:rPr>
                <w:b/>
              </w:rPr>
              <w:t>-ay sounding  words</w:t>
            </w:r>
          </w:p>
          <w:p w:rsidR="00E5609C" w:rsidRDefault="00E5609C" w:rsidP="00E5609C">
            <w:pPr>
              <w:jc w:val="center"/>
              <w:rPr>
                <w:b/>
                <w:i/>
              </w:rPr>
            </w:pPr>
          </w:p>
          <w:p w:rsidR="00E5609C" w:rsidRDefault="00E5609C" w:rsidP="00E5609C">
            <w:pPr>
              <w:jc w:val="center"/>
              <w:rPr>
                <w:b/>
                <w:i/>
              </w:rPr>
            </w:pPr>
            <w:r w:rsidRPr="00927D38">
              <w:rPr>
                <w:b/>
                <w:i/>
              </w:rPr>
              <w:t>Look, say, cover, write, check</w:t>
            </w:r>
          </w:p>
          <w:p w:rsidR="00E5609C" w:rsidRPr="00927D38" w:rsidRDefault="00152C13" w:rsidP="00E5609C">
            <w:pPr>
              <w:jc w:val="center"/>
              <w:rPr>
                <w:b/>
              </w:rPr>
            </w:pPr>
            <w:r>
              <w:rPr>
                <w:b/>
                <w:i/>
              </w:rPr>
              <w:t>Test: 25</w:t>
            </w:r>
            <w:r w:rsidR="00E147B2">
              <w:rPr>
                <w:b/>
                <w:i/>
              </w:rPr>
              <w:t>.01.19</w:t>
            </w:r>
          </w:p>
        </w:tc>
        <w:tc>
          <w:tcPr>
            <w:tcW w:w="3006" w:type="dxa"/>
          </w:tcPr>
          <w:p w:rsidR="00E5609C" w:rsidRPr="00927D38" w:rsidRDefault="00E5609C" w:rsidP="00E5609C">
            <w:pPr>
              <w:jc w:val="center"/>
              <w:rPr>
                <w:b/>
              </w:rPr>
            </w:pPr>
            <w:r>
              <w:rPr>
                <w:b/>
              </w:rPr>
              <w:t>Spellings group 3</w:t>
            </w:r>
          </w:p>
          <w:p w:rsidR="00E5609C" w:rsidRDefault="00203BFE" w:rsidP="00E5609C">
            <w:pPr>
              <w:jc w:val="center"/>
              <w:rPr>
                <w:b/>
              </w:rPr>
            </w:pPr>
            <w:r>
              <w:rPr>
                <w:b/>
              </w:rPr>
              <w:t>-ay sounding</w:t>
            </w:r>
            <w:r w:rsidR="00E147B2">
              <w:rPr>
                <w:b/>
              </w:rPr>
              <w:t xml:space="preserve"> </w:t>
            </w:r>
            <w:r w:rsidR="00E5609C">
              <w:rPr>
                <w:b/>
              </w:rPr>
              <w:t xml:space="preserve"> words</w:t>
            </w:r>
          </w:p>
          <w:p w:rsidR="00E5609C" w:rsidRPr="00D3673D" w:rsidRDefault="00E147B2" w:rsidP="00E5609C">
            <w:pPr>
              <w:jc w:val="center"/>
              <w:rPr>
                <w:b/>
              </w:rPr>
            </w:pPr>
            <w:r>
              <w:rPr>
                <w:b/>
              </w:rPr>
              <w:t xml:space="preserve"> </w:t>
            </w:r>
          </w:p>
          <w:p w:rsidR="00E5609C" w:rsidRDefault="00E5609C" w:rsidP="00E5609C">
            <w:pPr>
              <w:jc w:val="center"/>
              <w:rPr>
                <w:b/>
                <w:i/>
              </w:rPr>
            </w:pPr>
            <w:r w:rsidRPr="00927D38">
              <w:rPr>
                <w:b/>
                <w:i/>
              </w:rPr>
              <w:t>Look, say, cover, write, check</w:t>
            </w:r>
          </w:p>
          <w:p w:rsidR="00E5609C" w:rsidRPr="00927D38" w:rsidRDefault="00E5609C" w:rsidP="00E5609C">
            <w:pPr>
              <w:jc w:val="center"/>
              <w:rPr>
                <w:b/>
              </w:rPr>
            </w:pPr>
            <w:r>
              <w:rPr>
                <w:b/>
                <w:i/>
              </w:rPr>
              <w:t xml:space="preserve">Test: </w:t>
            </w:r>
            <w:r w:rsidR="00152C13">
              <w:rPr>
                <w:b/>
                <w:i/>
              </w:rPr>
              <w:t>25</w:t>
            </w:r>
            <w:r w:rsidR="00E147B2">
              <w:rPr>
                <w:b/>
                <w:i/>
              </w:rPr>
              <w:t>.01.19</w:t>
            </w:r>
          </w:p>
        </w:tc>
      </w:tr>
      <w:tr w:rsidR="00E147B2" w:rsidTr="00E5609C">
        <w:trPr>
          <w:trHeight w:val="77"/>
        </w:trPr>
        <w:tc>
          <w:tcPr>
            <w:tcW w:w="3005" w:type="dxa"/>
          </w:tcPr>
          <w:p w:rsidR="00E147B2" w:rsidRPr="006B40A8" w:rsidRDefault="006B40A8" w:rsidP="00E147B2">
            <w:pPr>
              <w:jc w:val="center"/>
              <w:rPr>
                <w:rFonts w:ascii="Comic Sans MS" w:hAnsi="Comic Sans MS"/>
                <w:sz w:val="28"/>
                <w:szCs w:val="28"/>
              </w:rPr>
            </w:pPr>
            <w:r w:rsidRPr="006B40A8">
              <w:rPr>
                <w:rFonts w:ascii="Comic Sans MS" w:hAnsi="Comic Sans MS"/>
                <w:sz w:val="28"/>
                <w:szCs w:val="28"/>
              </w:rPr>
              <w:t>they</w:t>
            </w:r>
          </w:p>
        </w:tc>
        <w:tc>
          <w:tcPr>
            <w:tcW w:w="3005" w:type="dxa"/>
          </w:tcPr>
          <w:p w:rsidR="00E147B2" w:rsidRPr="006B40A8" w:rsidRDefault="000D6102" w:rsidP="00E147B2">
            <w:pPr>
              <w:spacing w:line="360" w:lineRule="auto"/>
              <w:jc w:val="center"/>
              <w:rPr>
                <w:rFonts w:ascii="Comic Sans MS" w:hAnsi="Comic Sans MS"/>
                <w:sz w:val="28"/>
                <w:szCs w:val="28"/>
              </w:rPr>
            </w:pPr>
            <w:r>
              <w:rPr>
                <w:rFonts w:ascii="Comic Sans MS" w:hAnsi="Comic Sans MS"/>
                <w:sz w:val="28"/>
                <w:szCs w:val="28"/>
              </w:rPr>
              <w:t>height</w:t>
            </w:r>
          </w:p>
        </w:tc>
        <w:tc>
          <w:tcPr>
            <w:tcW w:w="3006" w:type="dxa"/>
          </w:tcPr>
          <w:p w:rsidR="00E147B2" w:rsidRPr="006B40A8" w:rsidRDefault="00152C13" w:rsidP="00E147B2">
            <w:pPr>
              <w:spacing w:line="360" w:lineRule="auto"/>
              <w:jc w:val="center"/>
              <w:rPr>
                <w:rFonts w:ascii="Comic Sans MS" w:hAnsi="Comic Sans MS"/>
                <w:sz w:val="28"/>
                <w:szCs w:val="28"/>
              </w:rPr>
            </w:pPr>
            <w:r>
              <w:rPr>
                <w:rFonts w:ascii="Comic Sans MS" w:hAnsi="Comic Sans MS"/>
                <w:sz w:val="28"/>
                <w:szCs w:val="28"/>
              </w:rPr>
              <w:t>conveyed</w:t>
            </w:r>
          </w:p>
        </w:tc>
      </w:tr>
      <w:tr w:rsidR="00E147B2" w:rsidTr="00E5609C">
        <w:tc>
          <w:tcPr>
            <w:tcW w:w="3005" w:type="dxa"/>
          </w:tcPr>
          <w:p w:rsidR="00E147B2" w:rsidRPr="006B40A8" w:rsidRDefault="006B40A8" w:rsidP="00E147B2">
            <w:pPr>
              <w:jc w:val="center"/>
              <w:rPr>
                <w:rFonts w:ascii="Comic Sans MS" w:hAnsi="Comic Sans MS"/>
                <w:sz w:val="28"/>
                <w:szCs w:val="28"/>
              </w:rPr>
            </w:pPr>
            <w:r w:rsidRPr="006B40A8">
              <w:rPr>
                <w:rFonts w:ascii="Comic Sans MS" w:hAnsi="Comic Sans MS"/>
                <w:sz w:val="28"/>
                <w:szCs w:val="28"/>
              </w:rPr>
              <w:t>prey</w:t>
            </w:r>
          </w:p>
        </w:tc>
        <w:tc>
          <w:tcPr>
            <w:tcW w:w="3005" w:type="dxa"/>
          </w:tcPr>
          <w:p w:rsidR="00E147B2" w:rsidRPr="006B40A8" w:rsidRDefault="00152C13" w:rsidP="000D6102">
            <w:pPr>
              <w:spacing w:line="360" w:lineRule="auto"/>
              <w:jc w:val="center"/>
              <w:rPr>
                <w:rFonts w:ascii="Comic Sans MS" w:hAnsi="Comic Sans MS"/>
                <w:sz w:val="28"/>
                <w:szCs w:val="28"/>
              </w:rPr>
            </w:pPr>
            <w:r>
              <w:rPr>
                <w:rFonts w:ascii="Comic Sans MS" w:hAnsi="Comic Sans MS"/>
                <w:sz w:val="28"/>
                <w:szCs w:val="28"/>
              </w:rPr>
              <w:t>vein</w:t>
            </w:r>
          </w:p>
        </w:tc>
        <w:tc>
          <w:tcPr>
            <w:tcW w:w="3006" w:type="dxa"/>
          </w:tcPr>
          <w:p w:rsidR="00E147B2" w:rsidRPr="006B40A8" w:rsidRDefault="006B40A8" w:rsidP="00E147B2">
            <w:pPr>
              <w:spacing w:line="360" w:lineRule="auto"/>
              <w:jc w:val="center"/>
              <w:rPr>
                <w:rFonts w:ascii="Comic Sans MS" w:hAnsi="Comic Sans MS"/>
                <w:sz w:val="28"/>
                <w:szCs w:val="28"/>
              </w:rPr>
            </w:pPr>
            <w:r w:rsidRPr="006B40A8">
              <w:rPr>
                <w:rFonts w:ascii="Comic Sans MS" w:hAnsi="Comic Sans MS"/>
                <w:sz w:val="28"/>
                <w:szCs w:val="28"/>
              </w:rPr>
              <w:t>weight</w:t>
            </w:r>
            <w:r w:rsidR="00152C13">
              <w:rPr>
                <w:rFonts w:ascii="Comic Sans MS" w:hAnsi="Comic Sans MS"/>
                <w:sz w:val="28"/>
                <w:szCs w:val="28"/>
              </w:rPr>
              <w:t>less</w:t>
            </w:r>
          </w:p>
        </w:tc>
      </w:tr>
      <w:tr w:rsidR="00E147B2" w:rsidTr="00E5609C">
        <w:tc>
          <w:tcPr>
            <w:tcW w:w="3005" w:type="dxa"/>
          </w:tcPr>
          <w:p w:rsidR="00E147B2" w:rsidRPr="006B40A8" w:rsidRDefault="006B40A8" w:rsidP="00E147B2">
            <w:pPr>
              <w:jc w:val="center"/>
              <w:rPr>
                <w:rFonts w:ascii="Comic Sans MS" w:hAnsi="Comic Sans MS"/>
                <w:sz w:val="28"/>
                <w:szCs w:val="28"/>
              </w:rPr>
            </w:pPr>
            <w:r w:rsidRPr="006B40A8">
              <w:rPr>
                <w:rFonts w:ascii="Comic Sans MS" w:hAnsi="Comic Sans MS"/>
                <w:sz w:val="28"/>
                <w:szCs w:val="28"/>
              </w:rPr>
              <w:t>obey</w:t>
            </w:r>
          </w:p>
        </w:tc>
        <w:tc>
          <w:tcPr>
            <w:tcW w:w="3005" w:type="dxa"/>
          </w:tcPr>
          <w:p w:rsidR="00E147B2" w:rsidRPr="006B40A8" w:rsidRDefault="000D6102" w:rsidP="00E147B2">
            <w:pPr>
              <w:spacing w:line="360" w:lineRule="auto"/>
              <w:jc w:val="center"/>
              <w:rPr>
                <w:rFonts w:ascii="Comic Sans MS" w:hAnsi="Comic Sans MS"/>
                <w:sz w:val="28"/>
                <w:szCs w:val="28"/>
              </w:rPr>
            </w:pPr>
            <w:r>
              <w:rPr>
                <w:rFonts w:ascii="Comic Sans MS" w:hAnsi="Comic Sans MS"/>
                <w:sz w:val="28"/>
                <w:szCs w:val="28"/>
              </w:rPr>
              <w:t>beige</w:t>
            </w:r>
          </w:p>
        </w:tc>
        <w:tc>
          <w:tcPr>
            <w:tcW w:w="3006" w:type="dxa"/>
          </w:tcPr>
          <w:p w:rsidR="00E147B2" w:rsidRPr="006B40A8" w:rsidRDefault="006B40A8" w:rsidP="00E147B2">
            <w:pPr>
              <w:spacing w:line="360" w:lineRule="auto"/>
              <w:jc w:val="center"/>
              <w:rPr>
                <w:rFonts w:ascii="Comic Sans MS" w:hAnsi="Comic Sans MS"/>
                <w:sz w:val="28"/>
                <w:szCs w:val="28"/>
              </w:rPr>
            </w:pPr>
            <w:r w:rsidRPr="006B40A8">
              <w:rPr>
                <w:rFonts w:ascii="Comic Sans MS" w:hAnsi="Comic Sans MS"/>
                <w:sz w:val="28"/>
                <w:szCs w:val="28"/>
              </w:rPr>
              <w:t>survey</w:t>
            </w:r>
          </w:p>
        </w:tc>
      </w:tr>
      <w:tr w:rsidR="00E147B2" w:rsidTr="00E5609C">
        <w:tc>
          <w:tcPr>
            <w:tcW w:w="3005" w:type="dxa"/>
          </w:tcPr>
          <w:p w:rsidR="00E147B2" w:rsidRPr="006B40A8" w:rsidRDefault="006B40A8" w:rsidP="00E147B2">
            <w:pPr>
              <w:jc w:val="center"/>
              <w:rPr>
                <w:rFonts w:ascii="Comic Sans MS" w:hAnsi="Comic Sans MS"/>
                <w:sz w:val="28"/>
                <w:szCs w:val="28"/>
              </w:rPr>
            </w:pPr>
            <w:r w:rsidRPr="006B40A8">
              <w:rPr>
                <w:rFonts w:ascii="Comic Sans MS" w:hAnsi="Comic Sans MS"/>
                <w:sz w:val="28"/>
                <w:szCs w:val="28"/>
              </w:rPr>
              <w:t>grey</w:t>
            </w:r>
          </w:p>
        </w:tc>
        <w:tc>
          <w:tcPr>
            <w:tcW w:w="3005" w:type="dxa"/>
          </w:tcPr>
          <w:p w:rsidR="00E147B2" w:rsidRPr="006B40A8" w:rsidRDefault="000D6102" w:rsidP="00E147B2">
            <w:pPr>
              <w:spacing w:line="360" w:lineRule="auto"/>
              <w:jc w:val="center"/>
              <w:rPr>
                <w:rFonts w:ascii="Comic Sans MS" w:hAnsi="Comic Sans MS"/>
                <w:sz w:val="28"/>
                <w:szCs w:val="28"/>
              </w:rPr>
            </w:pPr>
            <w:r>
              <w:rPr>
                <w:rFonts w:ascii="Comic Sans MS" w:hAnsi="Comic Sans MS"/>
                <w:sz w:val="28"/>
                <w:szCs w:val="28"/>
              </w:rPr>
              <w:t>reign</w:t>
            </w:r>
          </w:p>
        </w:tc>
        <w:tc>
          <w:tcPr>
            <w:tcW w:w="3006" w:type="dxa"/>
          </w:tcPr>
          <w:p w:rsidR="00E147B2" w:rsidRPr="006B40A8" w:rsidRDefault="006B40A8" w:rsidP="00E147B2">
            <w:pPr>
              <w:spacing w:line="360" w:lineRule="auto"/>
              <w:jc w:val="center"/>
              <w:rPr>
                <w:rFonts w:ascii="Comic Sans MS" w:hAnsi="Comic Sans MS"/>
                <w:sz w:val="28"/>
                <w:szCs w:val="28"/>
              </w:rPr>
            </w:pPr>
            <w:r w:rsidRPr="006B40A8">
              <w:rPr>
                <w:rFonts w:ascii="Comic Sans MS" w:hAnsi="Comic Sans MS"/>
                <w:sz w:val="28"/>
                <w:szCs w:val="28"/>
              </w:rPr>
              <w:t>neighbourhood</w:t>
            </w:r>
          </w:p>
        </w:tc>
      </w:tr>
      <w:tr w:rsidR="00E147B2" w:rsidTr="00E5609C">
        <w:tc>
          <w:tcPr>
            <w:tcW w:w="3005" w:type="dxa"/>
          </w:tcPr>
          <w:p w:rsidR="00E147B2" w:rsidRPr="006B40A8" w:rsidRDefault="006B40A8" w:rsidP="00E147B2">
            <w:pPr>
              <w:jc w:val="center"/>
              <w:rPr>
                <w:rFonts w:ascii="Comic Sans MS" w:hAnsi="Comic Sans MS"/>
                <w:sz w:val="28"/>
                <w:szCs w:val="28"/>
              </w:rPr>
            </w:pPr>
            <w:r w:rsidRPr="006B40A8">
              <w:rPr>
                <w:rFonts w:ascii="Comic Sans MS" w:hAnsi="Comic Sans MS"/>
                <w:sz w:val="28"/>
                <w:szCs w:val="28"/>
              </w:rPr>
              <w:t>vein</w:t>
            </w:r>
          </w:p>
        </w:tc>
        <w:tc>
          <w:tcPr>
            <w:tcW w:w="3005" w:type="dxa"/>
          </w:tcPr>
          <w:p w:rsidR="00E147B2" w:rsidRPr="006B40A8" w:rsidRDefault="000D6102" w:rsidP="00E147B2">
            <w:pPr>
              <w:spacing w:line="360" w:lineRule="auto"/>
              <w:jc w:val="center"/>
              <w:rPr>
                <w:rFonts w:ascii="Comic Sans MS" w:hAnsi="Comic Sans MS"/>
                <w:sz w:val="28"/>
                <w:szCs w:val="28"/>
              </w:rPr>
            </w:pPr>
            <w:r>
              <w:rPr>
                <w:rFonts w:ascii="Comic Sans MS" w:hAnsi="Comic Sans MS"/>
                <w:sz w:val="28"/>
                <w:szCs w:val="28"/>
              </w:rPr>
              <w:t>neighbour</w:t>
            </w:r>
          </w:p>
        </w:tc>
        <w:tc>
          <w:tcPr>
            <w:tcW w:w="3006" w:type="dxa"/>
          </w:tcPr>
          <w:p w:rsidR="00E147B2" w:rsidRPr="006B40A8" w:rsidRDefault="006B40A8" w:rsidP="00E147B2">
            <w:pPr>
              <w:spacing w:line="360" w:lineRule="auto"/>
              <w:jc w:val="center"/>
              <w:rPr>
                <w:rFonts w:ascii="Comic Sans MS" w:hAnsi="Comic Sans MS"/>
                <w:sz w:val="28"/>
                <w:szCs w:val="28"/>
              </w:rPr>
            </w:pPr>
            <w:r w:rsidRPr="006B40A8">
              <w:rPr>
                <w:rFonts w:ascii="Comic Sans MS" w:hAnsi="Comic Sans MS"/>
                <w:sz w:val="28"/>
                <w:szCs w:val="28"/>
              </w:rPr>
              <w:t>reigned</w:t>
            </w:r>
          </w:p>
        </w:tc>
      </w:tr>
      <w:tr w:rsidR="00E147B2" w:rsidTr="00E5609C">
        <w:tc>
          <w:tcPr>
            <w:tcW w:w="3005" w:type="dxa"/>
          </w:tcPr>
          <w:p w:rsidR="00E147B2" w:rsidRPr="006B40A8" w:rsidRDefault="006B40A8" w:rsidP="00E147B2">
            <w:pPr>
              <w:jc w:val="center"/>
              <w:rPr>
                <w:rFonts w:ascii="Comic Sans MS" w:hAnsi="Comic Sans MS"/>
                <w:sz w:val="28"/>
                <w:szCs w:val="28"/>
              </w:rPr>
            </w:pPr>
            <w:r w:rsidRPr="006B40A8">
              <w:rPr>
                <w:rFonts w:ascii="Comic Sans MS" w:hAnsi="Comic Sans MS"/>
                <w:sz w:val="28"/>
                <w:szCs w:val="28"/>
              </w:rPr>
              <w:t>veil</w:t>
            </w:r>
          </w:p>
        </w:tc>
        <w:tc>
          <w:tcPr>
            <w:tcW w:w="3005" w:type="dxa"/>
          </w:tcPr>
          <w:p w:rsidR="00E147B2" w:rsidRPr="006B40A8" w:rsidRDefault="000D6102" w:rsidP="00E147B2">
            <w:pPr>
              <w:spacing w:line="360" w:lineRule="auto"/>
              <w:jc w:val="center"/>
              <w:rPr>
                <w:rFonts w:ascii="Comic Sans MS" w:hAnsi="Comic Sans MS"/>
                <w:sz w:val="28"/>
                <w:szCs w:val="28"/>
              </w:rPr>
            </w:pPr>
            <w:r>
              <w:rPr>
                <w:rFonts w:ascii="Comic Sans MS" w:hAnsi="Comic Sans MS"/>
                <w:sz w:val="28"/>
                <w:szCs w:val="28"/>
              </w:rPr>
              <w:t>sleigh</w:t>
            </w:r>
          </w:p>
        </w:tc>
        <w:tc>
          <w:tcPr>
            <w:tcW w:w="3006" w:type="dxa"/>
          </w:tcPr>
          <w:p w:rsidR="00E147B2" w:rsidRPr="006B40A8" w:rsidRDefault="006B40A8" w:rsidP="00E147B2">
            <w:pPr>
              <w:spacing w:line="360" w:lineRule="auto"/>
              <w:jc w:val="center"/>
              <w:rPr>
                <w:rFonts w:ascii="Comic Sans MS" w:hAnsi="Comic Sans MS"/>
                <w:sz w:val="28"/>
                <w:szCs w:val="28"/>
              </w:rPr>
            </w:pPr>
            <w:r w:rsidRPr="006B40A8">
              <w:rPr>
                <w:rFonts w:ascii="Comic Sans MS" w:hAnsi="Comic Sans MS"/>
                <w:sz w:val="28"/>
                <w:szCs w:val="28"/>
              </w:rPr>
              <w:t>reindeer</w:t>
            </w:r>
          </w:p>
        </w:tc>
      </w:tr>
      <w:tr w:rsidR="00E147B2" w:rsidTr="00E5609C">
        <w:trPr>
          <w:trHeight w:val="70"/>
        </w:trPr>
        <w:tc>
          <w:tcPr>
            <w:tcW w:w="3005" w:type="dxa"/>
          </w:tcPr>
          <w:p w:rsidR="00E147B2" w:rsidRPr="006B40A8" w:rsidRDefault="000D6102" w:rsidP="00E147B2">
            <w:pPr>
              <w:jc w:val="center"/>
              <w:rPr>
                <w:rFonts w:ascii="Comic Sans MS" w:hAnsi="Comic Sans MS"/>
                <w:sz w:val="28"/>
                <w:szCs w:val="28"/>
              </w:rPr>
            </w:pPr>
            <w:r>
              <w:rPr>
                <w:rFonts w:ascii="Comic Sans MS" w:hAnsi="Comic Sans MS"/>
                <w:sz w:val="28"/>
                <w:szCs w:val="28"/>
              </w:rPr>
              <w:t>sleigh</w:t>
            </w:r>
          </w:p>
        </w:tc>
        <w:tc>
          <w:tcPr>
            <w:tcW w:w="3005" w:type="dxa"/>
          </w:tcPr>
          <w:p w:rsidR="00E147B2" w:rsidRPr="006B40A8" w:rsidRDefault="000D6102" w:rsidP="00E147B2">
            <w:pPr>
              <w:spacing w:line="360" w:lineRule="auto"/>
              <w:jc w:val="center"/>
              <w:rPr>
                <w:rFonts w:ascii="Comic Sans MS" w:hAnsi="Comic Sans MS"/>
                <w:sz w:val="28"/>
                <w:szCs w:val="28"/>
              </w:rPr>
            </w:pPr>
            <w:r>
              <w:rPr>
                <w:rFonts w:ascii="Comic Sans MS" w:hAnsi="Comic Sans MS"/>
                <w:sz w:val="28"/>
                <w:szCs w:val="28"/>
              </w:rPr>
              <w:t>eighty</w:t>
            </w:r>
          </w:p>
        </w:tc>
        <w:tc>
          <w:tcPr>
            <w:tcW w:w="3006" w:type="dxa"/>
          </w:tcPr>
          <w:p w:rsidR="00E147B2" w:rsidRPr="006B40A8" w:rsidRDefault="006B40A8" w:rsidP="00E147B2">
            <w:pPr>
              <w:spacing w:line="360" w:lineRule="auto"/>
              <w:jc w:val="center"/>
              <w:rPr>
                <w:rFonts w:ascii="Comic Sans MS" w:hAnsi="Comic Sans MS"/>
                <w:sz w:val="28"/>
                <w:szCs w:val="28"/>
              </w:rPr>
            </w:pPr>
            <w:r w:rsidRPr="006B40A8">
              <w:rPr>
                <w:rFonts w:ascii="Comic Sans MS" w:hAnsi="Comic Sans MS"/>
                <w:sz w:val="28"/>
                <w:szCs w:val="28"/>
              </w:rPr>
              <w:t>eighteen</w:t>
            </w:r>
            <w:r w:rsidR="00E147B2" w:rsidRPr="006B40A8">
              <w:rPr>
                <w:rFonts w:ascii="Comic Sans MS" w:hAnsi="Comic Sans MS"/>
                <w:sz w:val="28"/>
                <w:szCs w:val="28"/>
              </w:rPr>
              <w:t xml:space="preserve"> </w:t>
            </w:r>
          </w:p>
        </w:tc>
      </w:tr>
      <w:tr w:rsidR="00E147B2" w:rsidTr="00E5609C">
        <w:trPr>
          <w:trHeight w:val="70"/>
        </w:trPr>
        <w:tc>
          <w:tcPr>
            <w:tcW w:w="3005" w:type="dxa"/>
          </w:tcPr>
          <w:p w:rsidR="00E147B2" w:rsidRPr="006B40A8" w:rsidRDefault="000D6102" w:rsidP="00E147B2">
            <w:pPr>
              <w:jc w:val="center"/>
              <w:rPr>
                <w:rFonts w:ascii="Comic Sans MS" w:hAnsi="Comic Sans MS"/>
                <w:sz w:val="28"/>
                <w:szCs w:val="28"/>
              </w:rPr>
            </w:pPr>
            <w:r>
              <w:rPr>
                <w:rFonts w:ascii="Comic Sans MS" w:hAnsi="Comic Sans MS"/>
                <w:sz w:val="28"/>
                <w:szCs w:val="28"/>
              </w:rPr>
              <w:t>neigh</w:t>
            </w:r>
          </w:p>
        </w:tc>
        <w:tc>
          <w:tcPr>
            <w:tcW w:w="3005" w:type="dxa"/>
          </w:tcPr>
          <w:p w:rsidR="00E147B2" w:rsidRPr="006B40A8" w:rsidRDefault="000D6102" w:rsidP="00E147B2">
            <w:pPr>
              <w:spacing w:line="360" w:lineRule="auto"/>
              <w:jc w:val="center"/>
              <w:rPr>
                <w:rFonts w:ascii="Comic Sans MS" w:hAnsi="Comic Sans MS"/>
                <w:sz w:val="28"/>
                <w:szCs w:val="28"/>
              </w:rPr>
            </w:pPr>
            <w:r>
              <w:rPr>
                <w:rFonts w:ascii="Comic Sans MS" w:hAnsi="Comic Sans MS"/>
                <w:sz w:val="28"/>
                <w:szCs w:val="28"/>
              </w:rPr>
              <w:t>weight</w:t>
            </w:r>
          </w:p>
        </w:tc>
        <w:tc>
          <w:tcPr>
            <w:tcW w:w="3006" w:type="dxa"/>
          </w:tcPr>
          <w:p w:rsidR="00E147B2" w:rsidRPr="006B40A8" w:rsidRDefault="00203BFE" w:rsidP="00E147B2">
            <w:pPr>
              <w:spacing w:line="360" w:lineRule="auto"/>
              <w:jc w:val="center"/>
              <w:rPr>
                <w:rFonts w:ascii="Comic Sans MS" w:hAnsi="Comic Sans MS"/>
                <w:sz w:val="28"/>
                <w:szCs w:val="28"/>
              </w:rPr>
            </w:pPr>
            <w:r>
              <w:rPr>
                <w:rFonts w:ascii="Comic Sans MS" w:hAnsi="Comic Sans MS"/>
                <w:sz w:val="28"/>
                <w:szCs w:val="28"/>
              </w:rPr>
              <w:t>heiress</w:t>
            </w:r>
          </w:p>
        </w:tc>
      </w:tr>
      <w:tr w:rsidR="00E147B2" w:rsidTr="00E5609C">
        <w:trPr>
          <w:trHeight w:val="70"/>
        </w:trPr>
        <w:tc>
          <w:tcPr>
            <w:tcW w:w="3005" w:type="dxa"/>
          </w:tcPr>
          <w:p w:rsidR="00E147B2" w:rsidRPr="006B40A8" w:rsidRDefault="000D6102" w:rsidP="00E147B2">
            <w:pPr>
              <w:jc w:val="center"/>
              <w:rPr>
                <w:rFonts w:ascii="Comic Sans MS" w:hAnsi="Comic Sans MS"/>
                <w:sz w:val="28"/>
                <w:szCs w:val="28"/>
              </w:rPr>
            </w:pPr>
            <w:r>
              <w:rPr>
                <w:rFonts w:ascii="Comic Sans MS" w:hAnsi="Comic Sans MS"/>
                <w:sz w:val="28"/>
                <w:szCs w:val="28"/>
              </w:rPr>
              <w:t>their</w:t>
            </w:r>
          </w:p>
        </w:tc>
        <w:tc>
          <w:tcPr>
            <w:tcW w:w="3005" w:type="dxa"/>
          </w:tcPr>
          <w:p w:rsidR="00E147B2" w:rsidRPr="006B40A8" w:rsidRDefault="000D6102" w:rsidP="00E147B2">
            <w:pPr>
              <w:spacing w:line="360" w:lineRule="auto"/>
              <w:jc w:val="center"/>
              <w:rPr>
                <w:rFonts w:ascii="Comic Sans MS" w:hAnsi="Comic Sans MS"/>
                <w:sz w:val="28"/>
                <w:szCs w:val="28"/>
              </w:rPr>
            </w:pPr>
            <w:r>
              <w:rPr>
                <w:rFonts w:ascii="Comic Sans MS" w:hAnsi="Comic Sans MS"/>
                <w:sz w:val="28"/>
                <w:szCs w:val="28"/>
              </w:rPr>
              <w:t>convey</w:t>
            </w:r>
          </w:p>
        </w:tc>
        <w:tc>
          <w:tcPr>
            <w:tcW w:w="3006" w:type="dxa"/>
          </w:tcPr>
          <w:p w:rsidR="00E147B2" w:rsidRPr="006B40A8" w:rsidRDefault="006B40A8" w:rsidP="00E147B2">
            <w:pPr>
              <w:spacing w:line="360" w:lineRule="auto"/>
              <w:jc w:val="center"/>
              <w:rPr>
                <w:rFonts w:ascii="Comic Sans MS" w:hAnsi="Comic Sans MS"/>
                <w:sz w:val="28"/>
                <w:szCs w:val="28"/>
              </w:rPr>
            </w:pPr>
            <w:r w:rsidRPr="006B40A8">
              <w:rPr>
                <w:rFonts w:ascii="Comic Sans MS" w:hAnsi="Comic Sans MS"/>
                <w:sz w:val="28"/>
                <w:szCs w:val="28"/>
              </w:rPr>
              <w:t>their</w:t>
            </w:r>
          </w:p>
        </w:tc>
      </w:tr>
      <w:tr w:rsidR="00E147B2" w:rsidTr="00E5609C">
        <w:trPr>
          <w:trHeight w:val="70"/>
        </w:trPr>
        <w:tc>
          <w:tcPr>
            <w:tcW w:w="3005" w:type="dxa"/>
          </w:tcPr>
          <w:p w:rsidR="006B40A8" w:rsidRPr="006B40A8" w:rsidRDefault="000D6102" w:rsidP="006B40A8">
            <w:pPr>
              <w:jc w:val="center"/>
              <w:rPr>
                <w:rFonts w:ascii="Comic Sans MS" w:hAnsi="Comic Sans MS"/>
                <w:sz w:val="28"/>
                <w:szCs w:val="28"/>
              </w:rPr>
            </w:pPr>
            <w:r>
              <w:rPr>
                <w:rFonts w:ascii="Comic Sans MS" w:hAnsi="Comic Sans MS"/>
                <w:sz w:val="28"/>
                <w:szCs w:val="28"/>
              </w:rPr>
              <w:t>reins</w:t>
            </w:r>
          </w:p>
        </w:tc>
        <w:tc>
          <w:tcPr>
            <w:tcW w:w="3005" w:type="dxa"/>
          </w:tcPr>
          <w:p w:rsidR="00E147B2" w:rsidRPr="006B40A8" w:rsidRDefault="000D6102" w:rsidP="00E147B2">
            <w:pPr>
              <w:spacing w:line="360" w:lineRule="auto"/>
              <w:jc w:val="center"/>
              <w:rPr>
                <w:rFonts w:ascii="Comic Sans MS" w:hAnsi="Comic Sans MS"/>
                <w:sz w:val="28"/>
                <w:szCs w:val="28"/>
              </w:rPr>
            </w:pPr>
            <w:r>
              <w:rPr>
                <w:rFonts w:ascii="Comic Sans MS" w:hAnsi="Comic Sans MS"/>
                <w:sz w:val="28"/>
                <w:szCs w:val="28"/>
              </w:rPr>
              <w:t>their</w:t>
            </w:r>
          </w:p>
        </w:tc>
        <w:tc>
          <w:tcPr>
            <w:tcW w:w="3006" w:type="dxa"/>
          </w:tcPr>
          <w:p w:rsidR="00E147B2" w:rsidRPr="006B40A8" w:rsidRDefault="006B40A8" w:rsidP="00E147B2">
            <w:pPr>
              <w:spacing w:line="360" w:lineRule="auto"/>
              <w:jc w:val="center"/>
              <w:rPr>
                <w:rFonts w:ascii="Comic Sans MS" w:hAnsi="Comic Sans MS"/>
                <w:sz w:val="28"/>
                <w:szCs w:val="28"/>
              </w:rPr>
            </w:pPr>
            <w:r w:rsidRPr="006B40A8">
              <w:rPr>
                <w:rFonts w:ascii="Comic Sans MS" w:hAnsi="Comic Sans MS"/>
                <w:sz w:val="28"/>
                <w:szCs w:val="28"/>
              </w:rPr>
              <w:t>beige</w:t>
            </w:r>
          </w:p>
        </w:tc>
      </w:tr>
      <w:tr w:rsidR="00E5609C" w:rsidTr="00E5609C">
        <w:trPr>
          <w:trHeight w:val="70"/>
        </w:trPr>
        <w:tc>
          <w:tcPr>
            <w:tcW w:w="3005" w:type="dxa"/>
          </w:tcPr>
          <w:p w:rsidR="00E5609C" w:rsidRDefault="00E5609C" w:rsidP="00E5609C">
            <w:pPr>
              <w:jc w:val="center"/>
            </w:pPr>
          </w:p>
        </w:tc>
        <w:tc>
          <w:tcPr>
            <w:tcW w:w="3005" w:type="dxa"/>
          </w:tcPr>
          <w:p w:rsidR="00E5609C" w:rsidRDefault="00E5609C" w:rsidP="00E5609C">
            <w:pPr>
              <w:jc w:val="center"/>
            </w:pPr>
          </w:p>
        </w:tc>
        <w:tc>
          <w:tcPr>
            <w:tcW w:w="3006" w:type="dxa"/>
          </w:tcPr>
          <w:p w:rsidR="00E5609C" w:rsidRDefault="00152C13" w:rsidP="00E5609C">
            <w:pPr>
              <w:jc w:val="center"/>
            </w:pPr>
            <w:r>
              <w:t xml:space="preserve"> </w:t>
            </w:r>
          </w:p>
          <w:p w:rsidR="00152C13" w:rsidRDefault="00152C13" w:rsidP="00E5609C">
            <w:pPr>
              <w:jc w:val="center"/>
            </w:pPr>
          </w:p>
        </w:tc>
      </w:tr>
      <w:tr w:rsidR="00E5609C" w:rsidTr="00E5609C">
        <w:trPr>
          <w:trHeight w:val="70"/>
        </w:trPr>
        <w:tc>
          <w:tcPr>
            <w:tcW w:w="3005" w:type="dxa"/>
          </w:tcPr>
          <w:p w:rsidR="00E5609C" w:rsidRDefault="00E5609C" w:rsidP="00E5609C">
            <w:pPr>
              <w:jc w:val="center"/>
            </w:pPr>
          </w:p>
        </w:tc>
        <w:tc>
          <w:tcPr>
            <w:tcW w:w="3005" w:type="dxa"/>
          </w:tcPr>
          <w:p w:rsidR="00E5609C" w:rsidRDefault="00E5609C" w:rsidP="00E5609C">
            <w:pPr>
              <w:jc w:val="center"/>
            </w:pPr>
          </w:p>
        </w:tc>
        <w:tc>
          <w:tcPr>
            <w:tcW w:w="3006" w:type="dxa"/>
          </w:tcPr>
          <w:p w:rsidR="00E5609C" w:rsidRDefault="00E5609C" w:rsidP="00E5609C">
            <w:pPr>
              <w:jc w:val="center"/>
            </w:pPr>
          </w:p>
          <w:p w:rsidR="00152C13" w:rsidRDefault="00152C13" w:rsidP="00E5609C">
            <w:pPr>
              <w:jc w:val="center"/>
            </w:pPr>
          </w:p>
        </w:tc>
      </w:tr>
    </w:tbl>
    <w:p w:rsidR="00927D38" w:rsidRDefault="00927D38" w:rsidP="00927D38"/>
    <w:p w:rsidR="00927D38" w:rsidRDefault="00927D38"/>
    <w:sectPr w:rsidR="00927D38" w:rsidSect="00927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38"/>
    <w:rsid w:val="0000376C"/>
    <w:rsid w:val="000D6102"/>
    <w:rsid w:val="00152C13"/>
    <w:rsid w:val="00203BFE"/>
    <w:rsid w:val="003D0D75"/>
    <w:rsid w:val="004D1D56"/>
    <w:rsid w:val="005F0466"/>
    <w:rsid w:val="006B40A8"/>
    <w:rsid w:val="00927D38"/>
    <w:rsid w:val="00991967"/>
    <w:rsid w:val="00B100B0"/>
    <w:rsid w:val="00B15D9D"/>
    <w:rsid w:val="00D16BB1"/>
    <w:rsid w:val="00D3673D"/>
    <w:rsid w:val="00D663AC"/>
    <w:rsid w:val="00E147B2"/>
    <w:rsid w:val="00E5609C"/>
    <w:rsid w:val="00EF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7161"/>
  <w15:docId w15:val="{8E639DE4-7FF3-42D2-962C-54F3341C6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7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Dawson</dc:creator>
  <cp:lastModifiedBy>Ian Jowett</cp:lastModifiedBy>
  <cp:revision>2</cp:revision>
  <cp:lastPrinted>2018-11-27T08:05:00Z</cp:lastPrinted>
  <dcterms:created xsi:type="dcterms:W3CDTF">2019-01-13T18:37:00Z</dcterms:created>
  <dcterms:modified xsi:type="dcterms:W3CDTF">2019-01-13T18:37:00Z</dcterms:modified>
</cp:coreProperties>
</file>